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6EE0" w14:textId="1B9C6B69" w:rsidR="009D31A6" w:rsidRDefault="00BF6E46" w:rsidP="00BF6E46">
      <w:pPr>
        <w:tabs>
          <w:tab w:val="left" w:pos="9639"/>
        </w:tabs>
        <w:spacing w:after="0" w:line="240" w:lineRule="auto"/>
        <w:jc w:val="center"/>
        <w:rPr>
          <w:rFonts w:ascii="Arial" w:eastAsia="Times New Roman" w:hAnsi="Arial" w:cs="Arial"/>
          <w:b/>
          <w:bCs/>
          <w:sz w:val="24"/>
          <w:szCs w:val="24"/>
          <w:lang w:val="en-US" w:bidi="pt-PT"/>
        </w:rPr>
      </w:pPr>
      <w:r w:rsidRPr="00BF6E46">
        <w:rPr>
          <w:rFonts w:ascii="Arial" w:eastAsia="Times New Roman" w:hAnsi="Arial" w:cs="Arial"/>
          <w:b/>
          <w:bCs/>
          <w:sz w:val="24"/>
          <w:szCs w:val="24"/>
          <w:lang w:val="en-US" w:bidi="pt-PT"/>
        </w:rPr>
        <w:t>MULTIDISCIPLINARY TREATMENT OF BONE SARCOMAS: OSTEOSARCOMA, CHONDROSARCOMA, AND EWING SARCOMA</w:t>
      </w:r>
    </w:p>
    <w:p w14:paraId="218EDCD0" w14:textId="77777777" w:rsidR="00BF6E46" w:rsidRPr="00754FAF" w:rsidRDefault="00BF6E46" w:rsidP="00BF6E46">
      <w:pPr>
        <w:tabs>
          <w:tab w:val="left" w:pos="9639"/>
        </w:tabs>
        <w:spacing w:after="0" w:line="240" w:lineRule="auto"/>
        <w:jc w:val="center"/>
        <w:rPr>
          <w:rFonts w:ascii="Arial" w:eastAsia="Times New Roman" w:hAnsi="Arial" w:cs="Arial"/>
          <w:b/>
          <w:bCs/>
          <w:sz w:val="24"/>
          <w:szCs w:val="24"/>
          <w:lang w:val="en-US" w:bidi="pt-PT"/>
        </w:rPr>
      </w:pPr>
    </w:p>
    <w:p w14:paraId="10062807" w14:textId="2E17B506" w:rsidR="009D31A6" w:rsidRDefault="00BF6E46" w:rsidP="00BF6E46">
      <w:pPr>
        <w:tabs>
          <w:tab w:val="left" w:pos="9639"/>
        </w:tabs>
        <w:spacing w:after="0" w:line="240" w:lineRule="auto"/>
        <w:jc w:val="center"/>
        <w:rPr>
          <w:rFonts w:ascii="Arial" w:eastAsia="Times New Roman" w:hAnsi="Arial" w:cs="Arial"/>
          <w:b/>
          <w:bCs/>
          <w:sz w:val="24"/>
          <w:szCs w:val="24"/>
          <w:lang w:bidi="pt-PT"/>
        </w:rPr>
      </w:pPr>
      <w:r w:rsidRPr="00BF6E46">
        <w:rPr>
          <w:rFonts w:ascii="Arial" w:eastAsia="Times New Roman" w:hAnsi="Arial" w:cs="Arial"/>
          <w:b/>
          <w:bCs/>
          <w:sz w:val="24"/>
          <w:szCs w:val="24"/>
          <w:lang w:bidi="pt-PT"/>
        </w:rPr>
        <w:t>TRATAMENTO MULTIDISCIPLINAR DE SARCOMAS ÓSSEOS: OSTEOSSARCOMA, CONDROSSARCOMA E SARCOMA DE EWING</w:t>
      </w:r>
    </w:p>
    <w:p w14:paraId="01FCE204" w14:textId="77777777" w:rsidR="00BF6E46" w:rsidRPr="005670A8" w:rsidRDefault="00BF6E46" w:rsidP="00BF6E46">
      <w:pPr>
        <w:tabs>
          <w:tab w:val="left" w:pos="9639"/>
        </w:tabs>
        <w:spacing w:after="0" w:line="240" w:lineRule="auto"/>
        <w:jc w:val="center"/>
        <w:rPr>
          <w:rFonts w:ascii="Arial" w:eastAsia="Times New Roman" w:hAnsi="Arial" w:cs="Arial"/>
          <w:b/>
          <w:bCs/>
          <w:sz w:val="24"/>
          <w:szCs w:val="24"/>
          <w:lang w:bidi="pt-PT"/>
        </w:rPr>
      </w:pPr>
    </w:p>
    <w:p w14:paraId="6033FDD6" w14:textId="364608EE" w:rsidR="00B3208F" w:rsidRDefault="00BF6E46" w:rsidP="00BF6E46">
      <w:pPr>
        <w:pStyle w:val="Corpo"/>
        <w:jc w:val="center"/>
        <w:rPr>
          <w:rFonts w:eastAsia="Times New Roman" w:cs="Arial"/>
          <w:b/>
          <w:bCs/>
          <w:sz w:val="24"/>
          <w:szCs w:val="24"/>
          <w:lang w:val="es-419" w:bidi="pt-PT"/>
        </w:rPr>
      </w:pPr>
      <w:r w:rsidRPr="00BF6E46">
        <w:rPr>
          <w:rFonts w:eastAsia="Times New Roman" w:cs="Arial"/>
          <w:b/>
          <w:bCs/>
          <w:sz w:val="24"/>
          <w:szCs w:val="24"/>
          <w:lang w:val="es-419" w:bidi="pt-PT"/>
        </w:rPr>
        <w:t>TRATAMIENTO MULTIDISCIPLINARIO DE LOS SARCOMAS ÓSEOS: OSTEOSARCOMA, CONDROSARCOMA Y SARCOMA DE EWING</w:t>
      </w:r>
    </w:p>
    <w:p w14:paraId="7B09621B" w14:textId="77777777" w:rsidR="00BF6E46" w:rsidRPr="00754FAF" w:rsidRDefault="00BF6E46" w:rsidP="00CA5DE3">
      <w:pPr>
        <w:pStyle w:val="Corpo"/>
        <w:rPr>
          <w:rFonts w:eastAsia="Times New Roman" w:cs="Arial"/>
          <w:b/>
          <w:bCs/>
          <w:sz w:val="24"/>
          <w:szCs w:val="24"/>
          <w:lang w:val="es-419"/>
        </w:rPr>
      </w:pPr>
    </w:p>
    <w:p w14:paraId="16570409" w14:textId="12BD74E4" w:rsidR="00AD05A8" w:rsidRPr="00754FAF" w:rsidRDefault="00754FAF" w:rsidP="00CA5DE3">
      <w:pPr>
        <w:tabs>
          <w:tab w:val="left" w:pos="1276"/>
          <w:tab w:val="left" w:pos="3031"/>
        </w:tabs>
        <w:spacing w:after="0" w:line="240" w:lineRule="auto"/>
        <w:jc w:val="center"/>
        <w:rPr>
          <w:rFonts w:ascii="Arial" w:hAnsi="Arial" w:cs="Arial"/>
          <w:color w:val="000000" w:themeColor="text1"/>
          <w:sz w:val="20"/>
          <w:szCs w:val="20"/>
          <w:lang w:val="en-US"/>
        </w:rPr>
      </w:pPr>
      <w:r w:rsidRPr="005670A8">
        <w:rPr>
          <w:rFonts w:cs="Arial"/>
          <w:noProof/>
          <w:sz w:val="24"/>
          <w:szCs w:val="24"/>
        </w:rPr>
        <w:drawing>
          <wp:anchor distT="0" distB="0" distL="114300" distR="114300" simplePos="0" relativeHeight="251658240" behindDoc="0" locked="0" layoutInCell="1" allowOverlap="1" wp14:anchorId="3DBD7DB8" wp14:editId="0AD89BCD">
            <wp:simplePos x="0" y="0"/>
            <wp:positionH relativeFrom="column">
              <wp:posOffset>1623695</wp:posOffset>
            </wp:positionH>
            <wp:positionV relativeFrom="paragraph">
              <wp:posOffset>8890</wp:posOffset>
            </wp:positionV>
            <wp:extent cx="175260" cy="173990"/>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AE4" w:rsidRPr="00754FAF">
        <w:rPr>
          <w:rFonts w:ascii="Arial" w:hAnsi="Arial" w:cs="Arial"/>
          <w:sz w:val="20"/>
          <w:szCs w:val="20"/>
          <w:lang w:val="en-US"/>
        </w:rPr>
        <w:t>https://doi.org/</w:t>
      </w:r>
      <w:r w:rsidRPr="00754FAF">
        <w:rPr>
          <w:rFonts w:ascii="Aptos Narrow" w:hAnsi="Aptos Narrow"/>
          <w:shd w:val="clear" w:color="auto" w:fill="FFFFFF"/>
        </w:rPr>
        <w:t xml:space="preserve"> </w:t>
      </w:r>
      <w:r w:rsidRPr="00754FAF">
        <w:rPr>
          <w:rFonts w:ascii="Arial" w:hAnsi="Arial" w:cs="Arial"/>
          <w:sz w:val="20"/>
          <w:szCs w:val="20"/>
        </w:rPr>
        <w:t>10.56238/isevjhv4n</w:t>
      </w:r>
      <w:r w:rsidR="00E322D6">
        <w:rPr>
          <w:rFonts w:ascii="Arial" w:hAnsi="Arial" w:cs="Arial"/>
          <w:sz w:val="20"/>
          <w:szCs w:val="20"/>
        </w:rPr>
        <w:t>6</w:t>
      </w:r>
      <w:r w:rsidRPr="00754FAF">
        <w:rPr>
          <w:rFonts w:ascii="Arial" w:hAnsi="Arial" w:cs="Arial"/>
          <w:sz w:val="20"/>
          <w:szCs w:val="20"/>
        </w:rPr>
        <w:t>-00</w:t>
      </w:r>
      <w:r w:rsidR="00E322D6">
        <w:rPr>
          <w:rFonts w:ascii="Arial" w:hAnsi="Arial" w:cs="Arial"/>
          <w:sz w:val="20"/>
          <w:szCs w:val="20"/>
        </w:rPr>
        <w:t>2</w:t>
      </w:r>
    </w:p>
    <w:p w14:paraId="3415FB24" w14:textId="77777777" w:rsidR="00645C4D" w:rsidRPr="00754FAF" w:rsidRDefault="00645C4D" w:rsidP="00CA5DE3">
      <w:pPr>
        <w:tabs>
          <w:tab w:val="left" w:pos="1276"/>
        </w:tabs>
        <w:spacing w:after="0" w:line="240" w:lineRule="auto"/>
        <w:jc w:val="center"/>
        <w:rPr>
          <w:rFonts w:ascii="Arial" w:hAnsi="Arial" w:cs="Arial"/>
          <w:sz w:val="20"/>
          <w:szCs w:val="20"/>
          <w:lang w:val="en-US"/>
        </w:rPr>
      </w:pPr>
    </w:p>
    <w:p w14:paraId="7E040DED" w14:textId="77777777" w:rsidR="00645C4D" w:rsidRPr="00754FAF" w:rsidRDefault="00645C4D" w:rsidP="00CA5DE3">
      <w:pPr>
        <w:tabs>
          <w:tab w:val="left" w:pos="1276"/>
        </w:tabs>
        <w:spacing w:after="0" w:line="240" w:lineRule="auto"/>
        <w:jc w:val="center"/>
        <w:rPr>
          <w:rFonts w:ascii="Arial" w:hAnsi="Arial" w:cs="Arial"/>
          <w:sz w:val="20"/>
          <w:szCs w:val="20"/>
          <w:lang w:val="en-US"/>
        </w:rPr>
        <w:sectPr w:rsidR="00645C4D" w:rsidRPr="00754FAF" w:rsidSect="00960ED8">
          <w:headerReference w:type="default" r:id="rId12"/>
          <w:footerReference w:type="default" r:id="rId13"/>
          <w:pgSz w:w="11906" w:h="16838"/>
          <w:pgMar w:top="1843" w:right="1276" w:bottom="1134" w:left="1276" w:header="737" w:footer="709" w:gutter="0"/>
          <w:pgNumType w:start="1"/>
          <w:cols w:space="708"/>
          <w:docGrid w:linePitch="360"/>
        </w:sectPr>
      </w:pPr>
    </w:p>
    <w:p w14:paraId="4DD469AC" w14:textId="1D11E637" w:rsidR="00645C4D" w:rsidRPr="00754FAF" w:rsidRDefault="005670A8" w:rsidP="00CA5DE3">
      <w:pPr>
        <w:tabs>
          <w:tab w:val="left" w:pos="1276"/>
        </w:tabs>
        <w:spacing w:after="0" w:line="240" w:lineRule="auto"/>
        <w:jc w:val="center"/>
        <w:rPr>
          <w:rFonts w:ascii="Arial" w:hAnsi="Arial" w:cs="Arial"/>
          <w:sz w:val="20"/>
          <w:szCs w:val="20"/>
          <w:lang w:val="en-US"/>
        </w:rPr>
      </w:pPr>
      <w:r w:rsidRPr="00754FAF">
        <w:rPr>
          <w:rFonts w:ascii="Arial" w:hAnsi="Arial" w:cs="Arial"/>
          <w:b/>
          <w:bCs/>
          <w:sz w:val="20"/>
          <w:szCs w:val="20"/>
          <w:lang w:val="en-US"/>
        </w:rPr>
        <w:t>Receipt of originals</w:t>
      </w:r>
      <w:r w:rsidR="00AD05A8" w:rsidRPr="00754FAF">
        <w:rPr>
          <w:rFonts w:ascii="Arial" w:hAnsi="Arial" w:cs="Arial"/>
          <w:b/>
          <w:bCs/>
          <w:sz w:val="20"/>
          <w:szCs w:val="20"/>
          <w:lang w:val="en-US"/>
        </w:rPr>
        <w:t>:</w:t>
      </w:r>
      <w:r w:rsidR="00AD05A8" w:rsidRPr="00754FAF">
        <w:rPr>
          <w:rFonts w:ascii="Arial" w:hAnsi="Arial" w:cs="Arial"/>
          <w:sz w:val="20"/>
          <w:szCs w:val="20"/>
          <w:lang w:val="en-US"/>
        </w:rPr>
        <w:t xml:space="preserve"> </w:t>
      </w:r>
      <w:r w:rsidR="009A122A">
        <w:rPr>
          <w:rFonts w:ascii="Arial" w:hAnsi="Arial" w:cs="Arial"/>
          <w:sz w:val="20"/>
          <w:szCs w:val="20"/>
          <w:lang w:val="en-US"/>
        </w:rPr>
        <w:t>10</w:t>
      </w:r>
      <w:r w:rsidR="00EE68C5" w:rsidRPr="00754FAF">
        <w:rPr>
          <w:rFonts w:ascii="Arial" w:hAnsi="Arial" w:cs="Arial"/>
          <w:sz w:val="20"/>
          <w:szCs w:val="20"/>
          <w:lang w:val="en-US"/>
        </w:rPr>
        <w:t>/</w:t>
      </w:r>
      <w:r w:rsidR="003C7080" w:rsidRPr="00754FAF">
        <w:rPr>
          <w:rFonts w:ascii="Arial" w:hAnsi="Arial" w:cs="Arial"/>
          <w:sz w:val="20"/>
          <w:szCs w:val="20"/>
          <w:lang w:val="en-US"/>
        </w:rPr>
        <w:t>2</w:t>
      </w:r>
      <w:r w:rsidR="009A122A">
        <w:rPr>
          <w:rFonts w:ascii="Arial" w:hAnsi="Arial" w:cs="Arial"/>
          <w:sz w:val="20"/>
          <w:szCs w:val="20"/>
          <w:lang w:val="en-US"/>
        </w:rPr>
        <w:t>7</w:t>
      </w:r>
      <w:r w:rsidR="00EE68C5" w:rsidRPr="00754FAF">
        <w:rPr>
          <w:rFonts w:ascii="Arial" w:hAnsi="Arial" w:cs="Arial"/>
          <w:sz w:val="20"/>
          <w:szCs w:val="20"/>
          <w:lang w:val="en-US"/>
        </w:rPr>
        <w:t>/2025</w:t>
      </w:r>
      <w:r w:rsidR="00645C4D" w:rsidRPr="00754FAF">
        <w:rPr>
          <w:rFonts w:ascii="Arial" w:hAnsi="Arial" w:cs="Arial"/>
          <w:sz w:val="20"/>
          <w:szCs w:val="20"/>
          <w:lang w:val="en-US"/>
        </w:rPr>
        <w:t xml:space="preserve">  </w:t>
      </w:r>
    </w:p>
    <w:p w14:paraId="7C972877" w14:textId="3366A5A4" w:rsidR="00645C4D" w:rsidRPr="005670A8" w:rsidRDefault="005670A8" w:rsidP="00CA5DE3">
      <w:pPr>
        <w:tabs>
          <w:tab w:val="left" w:pos="1276"/>
        </w:tabs>
        <w:spacing w:after="0" w:line="240" w:lineRule="auto"/>
        <w:jc w:val="center"/>
        <w:rPr>
          <w:rFonts w:ascii="Arial" w:hAnsi="Arial" w:cs="Arial"/>
          <w:sz w:val="20"/>
          <w:szCs w:val="20"/>
        </w:rPr>
        <w:sectPr w:rsidR="00645C4D" w:rsidRPr="005670A8" w:rsidSect="00645C4D">
          <w:type w:val="continuous"/>
          <w:pgSz w:w="11906" w:h="16838"/>
          <w:pgMar w:top="1843" w:right="1276" w:bottom="1134" w:left="1276" w:header="737" w:footer="709" w:gutter="0"/>
          <w:pgNumType w:start="1"/>
          <w:cols w:num="2" w:space="708"/>
          <w:docGrid w:linePitch="360"/>
        </w:sectPr>
      </w:pPr>
      <w:r w:rsidRPr="005670A8">
        <w:rPr>
          <w:rFonts w:ascii="Arial" w:hAnsi="Arial" w:cs="Arial"/>
          <w:b/>
          <w:bCs/>
          <w:sz w:val="20"/>
          <w:szCs w:val="20"/>
        </w:rPr>
        <w:t>Acceptance for publication</w:t>
      </w:r>
      <w:r w:rsidR="00645C4D" w:rsidRPr="005670A8">
        <w:rPr>
          <w:rFonts w:ascii="Arial" w:hAnsi="Arial" w:cs="Arial"/>
          <w:b/>
          <w:bCs/>
          <w:sz w:val="20"/>
          <w:szCs w:val="20"/>
        </w:rPr>
        <w:t>:</w:t>
      </w:r>
      <w:r w:rsidR="00645C4D" w:rsidRPr="005670A8">
        <w:rPr>
          <w:rFonts w:ascii="Arial" w:hAnsi="Arial" w:cs="Arial"/>
          <w:sz w:val="20"/>
          <w:szCs w:val="20"/>
        </w:rPr>
        <w:t xml:space="preserve"> </w:t>
      </w:r>
      <w:r w:rsidR="004439CB">
        <w:rPr>
          <w:rFonts w:ascii="Arial" w:hAnsi="Arial" w:cs="Arial"/>
          <w:sz w:val="20"/>
          <w:szCs w:val="20"/>
        </w:rPr>
        <w:t>1</w:t>
      </w:r>
      <w:r w:rsidR="009A122A">
        <w:rPr>
          <w:rFonts w:ascii="Arial" w:hAnsi="Arial" w:cs="Arial"/>
          <w:sz w:val="20"/>
          <w:szCs w:val="20"/>
        </w:rPr>
        <w:t>1</w:t>
      </w:r>
      <w:r w:rsidR="00EE68C5" w:rsidRPr="005670A8">
        <w:rPr>
          <w:rFonts w:ascii="Arial" w:hAnsi="Arial" w:cs="Arial"/>
          <w:sz w:val="20"/>
          <w:szCs w:val="20"/>
        </w:rPr>
        <w:t>/</w:t>
      </w:r>
      <w:r w:rsidR="003C7080">
        <w:rPr>
          <w:rFonts w:ascii="Arial" w:hAnsi="Arial" w:cs="Arial"/>
          <w:sz w:val="20"/>
          <w:szCs w:val="20"/>
        </w:rPr>
        <w:t>2</w:t>
      </w:r>
      <w:r w:rsidR="009A122A">
        <w:rPr>
          <w:rFonts w:ascii="Arial" w:hAnsi="Arial" w:cs="Arial"/>
          <w:sz w:val="20"/>
          <w:szCs w:val="20"/>
        </w:rPr>
        <w:t>7</w:t>
      </w:r>
      <w:r w:rsidR="00EE68C5" w:rsidRPr="005670A8">
        <w:rPr>
          <w:rFonts w:ascii="Arial" w:hAnsi="Arial" w:cs="Arial"/>
          <w:sz w:val="20"/>
          <w:szCs w:val="20"/>
        </w:rPr>
        <w:t>/2025</w:t>
      </w:r>
    </w:p>
    <w:p w14:paraId="69625299" w14:textId="77777777" w:rsidR="00F1431D" w:rsidRPr="005670A8" w:rsidRDefault="00F1431D" w:rsidP="00CA5DE3">
      <w:pPr>
        <w:tabs>
          <w:tab w:val="left" w:pos="1276"/>
        </w:tabs>
        <w:spacing w:after="0" w:line="240" w:lineRule="auto"/>
        <w:jc w:val="both"/>
        <w:rPr>
          <w:rFonts w:ascii="Arial" w:hAnsi="Arial" w:cs="Arial"/>
          <w:sz w:val="24"/>
          <w:szCs w:val="24"/>
        </w:rPr>
      </w:pPr>
    </w:p>
    <w:p w14:paraId="6DBC5A5A" w14:textId="1ED4D9DF" w:rsidR="00227C45" w:rsidRPr="00227C45" w:rsidRDefault="009A122A" w:rsidP="00227C45">
      <w:pPr>
        <w:tabs>
          <w:tab w:val="left" w:pos="9639"/>
        </w:tabs>
        <w:spacing w:after="0"/>
        <w:jc w:val="center"/>
        <w:rPr>
          <w:rFonts w:ascii="Arial" w:hAnsi="Arial" w:cs="Arial"/>
          <w:b/>
          <w:bCs/>
          <w:color w:val="000000" w:themeColor="text1"/>
          <w:sz w:val="24"/>
          <w:szCs w:val="24"/>
        </w:rPr>
      </w:pPr>
      <w:r w:rsidRPr="009A122A">
        <w:rPr>
          <w:rFonts w:ascii="Arial" w:hAnsi="Arial" w:cs="Arial"/>
          <w:b/>
          <w:bCs/>
          <w:color w:val="000000" w:themeColor="text1"/>
          <w:sz w:val="24"/>
          <w:szCs w:val="24"/>
        </w:rPr>
        <w:t>Fernanda Cristina Galerani Gualtieri Parpinelli</w:t>
      </w:r>
      <w:r>
        <w:rPr>
          <w:rStyle w:val="Refdenotaderodap"/>
          <w:rFonts w:ascii="Arial" w:hAnsi="Arial" w:cs="Arial"/>
          <w:b/>
          <w:bCs/>
          <w:color w:val="000000" w:themeColor="text1"/>
          <w:sz w:val="24"/>
          <w:szCs w:val="24"/>
        </w:rPr>
        <w:footnoteReference w:id="1"/>
      </w:r>
      <w:r w:rsidRPr="009A122A">
        <w:rPr>
          <w:rFonts w:ascii="Arial" w:hAnsi="Arial" w:cs="Arial"/>
          <w:b/>
          <w:bCs/>
          <w:color w:val="000000" w:themeColor="text1"/>
          <w:sz w:val="24"/>
          <w:szCs w:val="24"/>
        </w:rPr>
        <w:t>, Augustin Malzac</w:t>
      </w:r>
      <w:r>
        <w:rPr>
          <w:rStyle w:val="Refdenotaderodap"/>
          <w:rFonts w:ascii="Arial" w:hAnsi="Arial" w:cs="Arial"/>
          <w:b/>
          <w:bCs/>
          <w:color w:val="000000" w:themeColor="text1"/>
          <w:sz w:val="24"/>
          <w:szCs w:val="24"/>
        </w:rPr>
        <w:footnoteReference w:id="2"/>
      </w:r>
      <w:r>
        <w:rPr>
          <w:rFonts w:ascii="Arial" w:hAnsi="Arial" w:cs="Arial"/>
          <w:b/>
          <w:bCs/>
          <w:color w:val="000000" w:themeColor="text1"/>
          <w:sz w:val="24"/>
          <w:szCs w:val="24"/>
        </w:rPr>
        <w:t xml:space="preserve">, </w:t>
      </w:r>
      <w:r w:rsidRPr="009A122A">
        <w:rPr>
          <w:rFonts w:ascii="Arial" w:hAnsi="Arial" w:cs="Arial"/>
          <w:b/>
          <w:bCs/>
          <w:color w:val="000000" w:themeColor="text1"/>
          <w:sz w:val="24"/>
          <w:szCs w:val="24"/>
        </w:rPr>
        <w:t>Henrique Lucas Codognoto</w:t>
      </w:r>
      <w:r>
        <w:rPr>
          <w:rStyle w:val="Refdenotaderodap"/>
          <w:rFonts w:ascii="Arial" w:hAnsi="Arial" w:cs="Arial"/>
          <w:b/>
          <w:bCs/>
          <w:color w:val="000000" w:themeColor="text1"/>
          <w:sz w:val="24"/>
          <w:szCs w:val="24"/>
        </w:rPr>
        <w:footnoteReference w:id="3"/>
      </w:r>
      <w:r>
        <w:rPr>
          <w:rFonts w:ascii="Arial" w:hAnsi="Arial" w:cs="Arial"/>
          <w:b/>
          <w:bCs/>
          <w:color w:val="000000" w:themeColor="text1"/>
          <w:sz w:val="24"/>
          <w:szCs w:val="24"/>
        </w:rPr>
        <w:t xml:space="preserve">, </w:t>
      </w:r>
      <w:r w:rsidRPr="009A122A">
        <w:rPr>
          <w:rFonts w:ascii="Arial" w:hAnsi="Arial" w:cs="Arial"/>
          <w:b/>
          <w:bCs/>
          <w:color w:val="000000" w:themeColor="text1"/>
          <w:sz w:val="24"/>
          <w:szCs w:val="24"/>
        </w:rPr>
        <w:t>Cristina Jardelino de Lima</w:t>
      </w:r>
      <w:r>
        <w:rPr>
          <w:rStyle w:val="Refdenotaderodap"/>
          <w:rFonts w:ascii="Arial" w:hAnsi="Arial" w:cs="Arial"/>
          <w:b/>
          <w:bCs/>
          <w:color w:val="000000" w:themeColor="text1"/>
          <w:sz w:val="24"/>
          <w:szCs w:val="24"/>
        </w:rPr>
        <w:footnoteReference w:id="4"/>
      </w:r>
      <w:r>
        <w:rPr>
          <w:rFonts w:ascii="Arial" w:hAnsi="Arial" w:cs="Arial"/>
          <w:b/>
          <w:bCs/>
          <w:color w:val="000000" w:themeColor="text1"/>
          <w:sz w:val="24"/>
          <w:szCs w:val="24"/>
        </w:rPr>
        <w:t xml:space="preserve">, </w:t>
      </w:r>
      <w:r w:rsidRPr="009A122A">
        <w:rPr>
          <w:rFonts w:ascii="Arial" w:hAnsi="Arial" w:cs="Arial"/>
          <w:b/>
          <w:bCs/>
          <w:color w:val="000000" w:themeColor="text1"/>
          <w:sz w:val="24"/>
          <w:szCs w:val="24"/>
        </w:rPr>
        <w:t>Guilherme Banck</w:t>
      </w:r>
      <w:r>
        <w:rPr>
          <w:rStyle w:val="Refdenotaderodap"/>
          <w:rFonts w:ascii="Arial" w:hAnsi="Arial" w:cs="Arial"/>
          <w:b/>
          <w:bCs/>
          <w:color w:val="000000" w:themeColor="text1"/>
          <w:sz w:val="24"/>
          <w:szCs w:val="24"/>
        </w:rPr>
        <w:footnoteReference w:id="5"/>
      </w:r>
      <w:r>
        <w:rPr>
          <w:rFonts w:ascii="Arial" w:hAnsi="Arial" w:cs="Arial"/>
          <w:b/>
          <w:bCs/>
          <w:color w:val="000000" w:themeColor="text1"/>
          <w:sz w:val="24"/>
          <w:szCs w:val="24"/>
        </w:rPr>
        <w:t xml:space="preserve">, </w:t>
      </w:r>
      <w:r w:rsidRPr="009A122A">
        <w:rPr>
          <w:rFonts w:ascii="Arial" w:hAnsi="Arial" w:cs="Arial"/>
          <w:b/>
          <w:bCs/>
          <w:color w:val="000000" w:themeColor="text1"/>
          <w:sz w:val="24"/>
          <w:szCs w:val="24"/>
        </w:rPr>
        <w:t>Diogo Melo Mendo</w:t>
      </w:r>
      <w:r>
        <w:rPr>
          <w:rStyle w:val="Refdenotaderodap"/>
          <w:rFonts w:ascii="Arial" w:hAnsi="Arial" w:cs="Arial"/>
          <w:b/>
          <w:bCs/>
          <w:color w:val="000000" w:themeColor="text1"/>
          <w:sz w:val="24"/>
          <w:szCs w:val="24"/>
        </w:rPr>
        <w:footnoteReference w:id="6"/>
      </w:r>
    </w:p>
    <w:p w14:paraId="25578C98" w14:textId="69570CD2" w:rsidR="003D6AFF" w:rsidRPr="003D6AFF" w:rsidRDefault="003D6AFF" w:rsidP="003D6AFF">
      <w:pPr>
        <w:tabs>
          <w:tab w:val="left" w:pos="9639"/>
        </w:tabs>
        <w:spacing w:after="0"/>
        <w:jc w:val="center"/>
        <w:rPr>
          <w:rFonts w:ascii="Arial" w:hAnsi="Arial" w:cs="Arial"/>
          <w:b/>
          <w:bCs/>
          <w:color w:val="000000" w:themeColor="text1"/>
          <w:sz w:val="24"/>
          <w:szCs w:val="24"/>
        </w:rPr>
      </w:pPr>
    </w:p>
    <w:p w14:paraId="76C3E25F" w14:textId="77777777" w:rsidR="005670A8" w:rsidRPr="005670A8" w:rsidRDefault="005670A8" w:rsidP="005670A8">
      <w:pPr>
        <w:spacing w:after="0" w:line="240" w:lineRule="auto"/>
        <w:rPr>
          <w:rFonts w:ascii="Arial" w:hAnsi="Arial" w:cs="Arial"/>
          <w:b/>
          <w:bCs/>
          <w:sz w:val="24"/>
          <w:szCs w:val="24"/>
          <w:lang w:val="en-US"/>
        </w:rPr>
      </w:pPr>
      <w:r w:rsidRPr="005670A8">
        <w:rPr>
          <w:rFonts w:ascii="Arial" w:hAnsi="Arial" w:cs="Arial"/>
          <w:b/>
          <w:bCs/>
          <w:sz w:val="24"/>
          <w:szCs w:val="24"/>
          <w:lang w:val="en-US"/>
        </w:rPr>
        <w:t>ABSTRACT</w:t>
      </w:r>
    </w:p>
    <w:p w14:paraId="79A96AD1" w14:textId="59FB73DB" w:rsidR="00DE582E" w:rsidRDefault="00BF6E46" w:rsidP="005670A8">
      <w:pPr>
        <w:spacing w:after="0" w:line="240" w:lineRule="auto"/>
        <w:jc w:val="both"/>
        <w:rPr>
          <w:rFonts w:ascii="Arial" w:eastAsia="Calibri" w:hAnsi="Arial" w:cs="Arial"/>
          <w:sz w:val="24"/>
          <w:szCs w:val="24"/>
          <w:lang w:val="fr-CA"/>
        </w:rPr>
      </w:pPr>
      <w:r w:rsidRPr="00BF6E46">
        <w:rPr>
          <w:rFonts w:ascii="Arial" w:eastAsia="Calibri" w:hAnsi="Arial" w:cs="Arial"/>
          <w:sz w:val="24"/>
          <w:szCs w:val="24"/>
          <w:lang w:val="fr-CA"/>
        </w:rPr>
        <w:t>Bone sarcomas, rare and aggressive neoplasms such as osteosarcoma, chondrosarcoma, and Ewing sarcoma, require a multidisciplinary and stratified oncologic and orthopedic approach. This review synthesizes evidence published between 2015 and 2025, addressing the surgical gold standard, neoadjuvant chemotherapy (MAP and VAC/IE regimens), radiotherapy, immune checkpoint inhibitor therapies (ICIs), and the emerging role of circulating molecular biomarkers (ctDNA). Recent studies highlight the importance of morphofunctional imaging characterization (CT and PET-CT) and molecular signatures (e.g., EWS-FLI1 translocation) to guide precise therapeutic decisions.</w:t>
      </w:r>
    </w:p>
    <w:p w14:paraId="5B2150F0" w14:textId="77777777" w:rsidR="00BF6E46" w:rsidRPr="005670A8" w:rsidRDefault="00BF6E46" w:rsidP="005670A8">
      <w:pPr>
        <w:spacing w:after="0" w:line="240" w:lineRule="auto"/>
        <w:jc w:val="both"/>
        <w:rPr>
          <w:rFonts w:ascii="Arial" w:hAnsi="Arial" w:cs="Arial"/>
          <w:sz w:val="24"/>
          <w:szCs w:val="24"/>
          <w:lang w:val="en-US"/>
        </w:rPr>
      </w:pPr>
    </w:p>
    <w:p w14:paraId="3E442771" w14:textId="27958729" w:rsidR="005670A8" w:rsidRDefault="005670A8" w:rsidP="00F30DA4">
      <w:pPr>
        <w:pStyle w:val="NormalWeb"/>
        <w:spacing w:before="0" w:beforeAutospacing="0" w:after="0" w:afterAutospacing="0"/>
        <w:jc w:val="both"/>
        <w:rPr>
          <w:rFonts w:ascii="Arial" w:hAnsi="Arial" w:cs="Arial"/>
          <w:b/>
          <w:bCs/>
        </w:rPr>
      </w:pPr>
      <w:r w:rsidRPr="00754FAF">
        <w:rPr>
          <w:rFonts w:ascii="Arial" w:hAnsi="Arial" w:cs="Arial"/>
          <w:b/>
          <w:bCs/>
          <w:lang w:val="en-US"/>
        </w:rPr>
        <w:t>Keywords:</w:t>
      </w:r>
      <w:r w:rsidRPr="00754FAF">
        <w:rPr>
          <w:rFonts w:ascii="Arial" w:hAnsi="Arial" w:cs="Arial"/>
          <w:lang w:val="en-US"/>
        </w:rPr>
        <w:t xml:space="preserve"> </w:t>
      </w:r>
      <w:r w:rsidR="00BF6E46" w:rsidRPr="00BF6E46">
        <w:rPr>
          <w:rFonts w:ascii="Arial" w:hAnsi="Arial" w:cs="Arial"/>
          <w:lang w:val="en-US"/>
        </w:rPr>
        <w:t>Osteosarcoma. Chondrosarcoma. Ewing Sarcoma. Targeted Therapy. EWS-FLI1. Biomarkers. Immunotherapy.</w:t>
      </w:r>
    </w:p>
    <w:p w14:paraId="521F77D1" w14:textId="77777777" w:rsidR="0074732B" w:rsidRPr="005670A8" w:rsidRDefault="0074732B" w:rsidP="00F1431D">
      <w:pPr>
        <w:spacing w:after="0" w:line="240" w:lineRule="auto"/>
        <w:jc w:val="both"/>
        <w:rPr>
          <w:rFonts w:ascii="Arial" w:hAnsi="Arial" w:cs="Arial"/>
          <w:b/>
          <w:bCs/>
          <w:sz w:val="24"/>
          <w:szCs w:val="24"/>
        </w:rPr>
      </w:pPr>
    </w:p>
    <w:p w14:paraId="1DB8EA1A" w14:textId="2E406087" w:rsidR="00F1431D" w:rsidRPr="005670A8" w:rsidRDefault="00F1431D" w:rsidP="00F1431D">
      <w:pPr>
        <w:spacing w:after="0" w:line="240" w:lineRule="auto"/>
        <w:jc w:val="both"/>
        <w:rPr>
          <w:rFonts w:ascii="Arial" w:hAnsi="Arial" w:cs="Arial"/>
          <w:b/>
          <w:bCs/>
          <w:sz w:val="24"/>
          <w:szCs w:val="24"/>
        </w:rPr>
      </w:pPr>
      <w:r w:rsidRPr="005670A8">
        <w:rPr>
          <w:rFonts w:ascii="Arial" w:hAnsi="Arial" w:cs="Arial"/>
          <w:b/>
          <w:bCs/>
          <w:sz w:val="24"/>
          <w:szCs w:val="24"/>
        </w:rPr>
        <w:t>RESUMO</w:t>
      </w:r>
    </w:p>
    <w:p w14:paraId="256DB08A" w14:textId="5D9E3860" w:rsidR="0092528A" w:rsidRDefault="00BF6E46" w:rsidP="0092528A">
      <w:pPr>
        <w:pStyle w:val="NormalWeb"/>
        <w:spacing w:before="0" w:beforeAutospacing="0" w:after="0" w:afterAutospacing="0"/>
        <w:jc w:val="both"/>
        <w:rPr>
          <w:rFonts w:ascii="Arial" w:eastAsia="Calibri" w:hAnsi="Arial" w:cs="Arial"/>
          <w:lang w:eastAsia="en-US"/>
        </w:rPr>
      </w:pPr>
      <w:r w:rsidRPr="00BF6E46">
        <w:rPr>
          <w:rFonts w:ascii="Arial" w:eastAsia="Calibri" w:hAnsi="Arial" w:cs="Arial"/>
          <w:lang w:eastAsia="en-US"/>
        </w:rPr>
        <w:t>Os sarcomas ósseos, neoplasias raras e agressivas, como o osteossarcoma, o condrossarcoma e o sarcoma de Ewing, exigem uma abordagem oncológica e ortopédica multidisciplinar e estratificada. Esta revisão sintetiza evidências publicadas entre 2015 e 2025, abordando o padrão-ouro cirúrgico, a quimioterapia neoadjuvante (regimes MAP e VAC/IE), radioterapia, terapias de bloqueio de checkpoint imune (ICIs) e o papel emergente de biomarcadores moleculares circulantes (ctDNA). Estudos recentes destacam a importância da caracterização morfofuncional por imagem (TC e PET-CT) e da assinatura molecular (ex: translocação EWS-FLI1) para orientar condutas terapêuticas precisas.</w:t>
      </w:r>
    </w:p>
    <w:p w14:paraId="09B09498" w14:textId="2B10ED15" w:rsidR="004636D9" w:rsidRPr="00754FAF" w:rsidRDefault="004636D9" w:rsidP="0092528A">
      <w:pPr>
        <w:pStyle w:val="NormalWeb"/>
        <w:spacing w:before="0" w:beforeAutospacing="0" w:after="0" w:afterAutospacing="0"/>
        <w:jc w:val="both"/>
        <w:rPr>
          <w:rFonts w:ascii="Arial" w:hAnsi="Arial" w:cs="Arial"/>
          <w:lang w:val="es-419"/>
        </w:rPr>
      </w:pPr>
      <w:r w:rsidRPr="005670A8">
        <w:rPr>
          <w:rFonts w:ascii="Arial" w:hAnsi="Arial" w:cs="Arial"/>
          <w:b/>
          <w:bCs/>
        </w:rPr>
        <w:lastRenderedPageBreak/>
        <w:t>Palavras-chave:</w:t>
      </w:r>
      <w:r w:rsidRPr="005670A8">
        <w:rPr>
          <w:rFonts w:ascii="Arial" w:hAnsi="Arial" w:cs="Arial"/>
        </w:rPr>
        <w:t xml:space="preserve"> </w:t>
      </w:r>
      <w:r w:rsidR="00BF6E46" w:rsidRPr="00BF6E46">
        <w:rPr>
          <w:rFonts w:ascii="Arial" w:hAnsi="Arial" w:cs="Arial"/>
        </w:rPr>
        <w:t>Osteossarcoma</w:t>
      </w:r>
      <w:r w:rsidR="00BF6E46">
        <w:rPr>
          <w:rFonts w:ascii="Arial" w:hAnsi="Arial" w:cs="Arial"/>
        </w:rPr>
        <w:t>.</w:t>
      </w:r>
      <w:r w:rsidR="00BF6E46" w:rsidRPr="00BF6E46">
        <w:rPr>
          <w:rFonts w:ascii="Arial" w:hAnsi="Arial" w:cs="Arial"/>
        </w:rPr>
        <w:t xml:space="preserve"> Condrossarcoma</w:t>
      </w:r>
      <w:r w:rsidR="00BF6E46">
        <w:rPr>
          <w:rFonts w:ascii="Arial" w:hAnsi="Arial" w:cs="Arial"/>
        </w:rPr>
        <w:t>.</w:t>
      </w:r>
      <w:r w:rsidR="00BF6E46" w:rsidRPr="00BF6E46">
        <w:rPr>
          <w:rFonts w:ascii="Arial" w:hAnsi="Arial" w:cs="Arial"/>
        </w:rPr>
        <w:t xml:space="preserve"> Sarcoma de Ewing</w:t>
      </w:r>
      <w:r w:rsidR="00BF6E46">
        <w:rPr>
          <w:rFonts w:ascii="Arial" w:hAnsi="Arial" w:cs="Arial"/>
        </w:rPr>
        <w:t>.</w:t>
      </w:r>
      <w:r w:rsidR="00BF6E46" w:rsidRPr="00BF6E46">
        <w:rPr>
          <w:rFonts w:ascii="Arial" w:hAnsi="Arial" w:cs="Arial"/>
        </w:rPr>
        <w:t xml:space="preserve"> Terapia-alvo</w:t>
      </w:r>
      <w:r w:rsidR="00BF6E46">
        <w:rPr>
          <w:rFonts w:ascii="Arial" w:hAnsi="Arial" w:cs="Arial"/>
        </w:rPr>
        <w:t>.</w:t>
      </w:r>
      <w:r w:rsidR="00BF6E46" w:rsidRPr="00BF6E46">
        <w:rPr>
          <w:rFonts w:ascii="Arial" w:hAnsi="Arial" w:cs="Arial"/>
        </w:rPr>
        <w:t xml:space="preserve"> EWS-FLI1</w:t>
      </w:r>
      <w:r w:rsidR="00BF6E46">
        <w:rPr>
          <w:rFonts w:ascii="Arial" w:hAnsi="Arial" w:cs="Arial"/>
        </w:rPr>
        <w:t>.</w:t>
      </w:r>
      <w:r w:rsidR="00BF6E46" w:rsidRPr="00BF6E46">
        <w:rPr>
          <w:rFonts w:ascii="Arial" w:hAnsi="Arial" w:cs="Arial"/>
        </w:rPr>
        <w:t xml:space="preserve"> Biomarcadores</w:t>
      </w:r>
      <w:r w:rsidR="00BF6E46">
        <w:rPr>
          <w:rFonts w:ascii="Arial" w:hAnsi="Arial" w:cs="Arial"/>
        </w:rPr>
        <w:t>.</w:t>
      </w:r>
      <w:r w:rsidR="00BF6E46" w:rsidRPr="00BF6E46">
        <w:rPr>
          <w:rFonts w:ascii="Arial" w:hAnsi="Arial" w:cs="Arial"/>
        </w:rPr>
        <w:t xml:space="preserve"> Imunoterapia.</w:t>
      </w:r>
    </w:p>
    <w:p w14:paraId="1C2657E7" w14:textId="77777777" w:rsidR="0092528A" w:rsidRPr="00754FAF" w:rsidRDefault="0092528A" w:rsidP="0092528A">
      <w:pPr>
        <w:pStyle w:val="NormalWeb"/>
        <w:spacing w:before="0" w:beforeAutospacing="0" w:after="0" w:afterAutospacing="0"/>
        <w:jc w:val="both"/>
        <w:rPr>
          <w:rFonts w:ascii="Arial" w:hAnsi="Arial" w:cs="Arial"/>
          <w:lang w:val="es-419"/>
        </w:rPr>
      </w:pPr>
    </w:p>
    <w:p w14:paraId="09A44EF7" w14:textId="77777777" w:rsidR="004636D9" w:rsidRPr="005670A8" w:rsidRDefault="004636D9" w:rsidP="004636D9">
      <w:pPr>
        <w:pStyle w:val="NormalWeb"/>
        <w:spacing w:before="0" w:beforeAutospacing="0" w:after="0" w:afterAutospacing="0"/>
        <w:jc w:val="both"/>
        <w:rPr>
          <w:rFonts w:ascii="Arial" w:hAnsi="Arial" w:cs="Arial"/>
          <w:b/>
          <w:bCs/>
          <w:color w:val="000000" w:themeColor="text1"/>
          <w:lang w:val="es-ES"/>
        </w:rPr>
      </w:pPr>
      <w:r w:rsidRPr="005670A8">
        <w:rPr>
          <w:rFonts w:ascii="Arial" w:hAnsi="Arial" w:cs="Arial"/>
          <w:b/>
          <w:bCs/>
          <w:color w:val="000000" w:themeColor="text1"/>
          <w:lang w:val="es-ES"/>
        </w:rPr>
        <w:t>RESUMEN</w:t>
      </w:r>
    </w:p>
    <w:p w14:paraId="294A2EC4" w14:textId="6EAF0B2F" w:rsidR="001D617E" w:rsidRDefault="00BF6E46" w:rsidP="004636D9">
      <w:pPr>
        <w:pStyle w:val="NormalWeb"/>
        <w:spacing w:before="0" w:beforeAutospacing="0" w:after="0" w:afterAutospacing="0"/>
        <w:jc w:val="both"/>
        <w:rPr>
          <w:rFonts w:ascii="Arial" w:hAnsi="Arial" w:cs="Arial"/>
          <w:color w:val="000000" w:themeColor="text1"/>
          <w:lang w:val="es-ES"/>
        </w:rPr>
      </w:pPr>
      <w:r w:rsidRPr="00BF6E46">
        <w:rPr>
          <w:rFonts w:ascii="Arial" w:hAnsi="Arial" w:cs="Arial"/>
          <w:color w:val="000000" w:themeColor="text1"/>
          <w:lang w:val="es-ES"/>
        </w:rPr>
        <w:t xml:space="preserve">Los sarcomas óseos, neoplasias raras y agresivas como el osteosarcoma, el condrosarcoma y el sarcoma de Ewing, exigen un abordaje oncológico y ortopédico multidisciplinario y estratificado. Esta revisión sintetiza evidencias publicadas entre 2015 y 2025, abordando el estándar quirúrgico de oro, la quimioterapia neoadyuvante (regímenes MAP y VAC/IE), la radioterapia, las terapias de bloqueo de checkpoints inmunitarios (ICIs) y el papel emergente de biomarcadores moleculares circulantes (ctDNA). Estudios recientes destacan la importancia de la caracterización morfofuncional por imagen (TC y PET-CT) y de la firma molecular (ej.: translocación EWS-FLI1) para orientar conductas terapéuticas precisas. </w:t>
      </w:r>
    </w:p>
    <w:p w14:paraId="7DCAF299" w14:textId="77777777" w:rsidR="00BF6E46" w:rsidRPr="005670A8" w:rsidRDefault="00BF6E46" w:rsidP="004636D9">
      <w:pPr>
        <w:pStyle w:val="NormalWeb"/>
        <w:spacing w:before="0" w:beforeAutospacing="0" w:after="0" w:afterAutospacing="0"/>
        <w:jc w:val="both"/>
        <w:rPr>
          <w:rFonts w:ascii="Arial" w:hAnsi="Arial" w:cs="Arial"/>
          <w:color w:val="000000" w:themeColor="text1"/>
          <w:lang w:val="es-ES"/>
        </w:rPr>
      </w:pPr>
    </w:p>
    <w:p w14:paraId="2398FF2C" w14:textId="0AC247A6" w:rsidR="00F1431D" w:rsidRPr="00BF6E46" w:rsidRDefault="004636D9" w:rsidP="00F30DA4">
      <w:pPr>
        <w:contextualSpacing/>
        <w:jc w:val="both"/>
        <w:rPr>
          <w:rFonts w:ascii="Arial" w:eastAsia="Times New Roman" w:hAnsi="Arial" w:cs="Arial"/>
          <w:bCs/>
          <w:sz w:val="24"/>
          <w:szCs w:val="24"/>
          <w:lang w:val="en-US"/>
        </w:rPr>
      </w:pPr>
      <w:r w:rsidRPr="00BF6E46">
        <w:rPr>
          <w:rFonts w:ascii="Arial" w:hAnsi="Arial" w:cs="Arial"/>
          <w:b/>
          <w:bCs/>
          <w:color w:val="000000" w:themeColor="text1"/>
          <w:sz w:val="24"/>
          <w:szCs w:val="24"/>
          <w:lang w:val="es-ES"/>
        </w:rPr>
        <w:t>Palabras clave:</w:t>
      </w:r>
      <w:r w:rsidRPr="00BF6E46">
        <w:rPr>
          <w:rFonts w:ascii="Arial" w:hAnsi="Arial" w:cs="Arial"/>
          <w:color w:val="000000" w:themeColor="text1"/>
          <w:sz w:val="24"/>
          <w:szCs w:val="24"/>
          <w:lang w:val="es-ES"/>
        </w:rPr>
        <w:t xml:space="preserve"> </w:t>
      </w:r>
      <w:r w:rsidR="00BF6E46" w:rsidRPr="00BF6E46">
        <w:rPr>
          <w:rFonts w:ascii="Arial" w:hAnsi="Arial" w:cs="Arial"/>
          <w:color w:val="000000" w:themeColor="text1"/>
          <w:sz w:val="24"/>
          <w:szCs w:val="24"/>
          <w:lang w:val="es-ES"/>
        </w:rPr>
        <w:t xml:space="preserve">Osteosarcoma. Condrosarcoma. Sarcoma de Ewing. Terapia </w:t>
      </w:r>
      <w:r w:rsidR="00E322D6">
        <w:rPr>
          <w:rFonts w:ascii="Arial" w:hAnsi="Arial" w:cs="Arial"/>
          <w:color w:val="000000" w:themeColor="text1"/>
          <w:sz w:val="24"/>
          <w:szCs w:val="24"/>
          <w:lang w:val="es-ES"/>
        </w:rPr>
        <w:t>D</w:t>
      </w:r>
      <w:r w:rsidR="00BF6E46" w:rsidRPr="00BF6E46">
        <w:rPr>
          <w:rFonts w:ascii="Arial" w:hAnsi="Arial" w:cs="Arial"/>
          <w:color w:val="000000" w:themeColor="text1"/>
          <w:sz w:val="24"/>
          <w:szCs w:val="24"/>
          <w:lang w:val="es-ES"/>
        </w:rPr>
        <w:t xml:space="preserve">irigida. EWS-FLI1. </w:t>
      </w:r>
      <w:r w:rsidR="00E322D6" w:rsidRPr="00BF6E46">
        <w:rPr>
          <w:rFonts w:ascii="Arial" w:hAnsi="Arial" w:cs="Arial"/>
          <w:color w:val="000000" w:themeColor="text1"/>
          <w:sz w:val="24"/>
          <w:szCs w:val="24"/>
          <w:lang w:val="es-ES"/>
        </w:rPr>
        <w:t>Biomarcadores</w:t>
      </w:r>
      <w:r w:rsidR="00BF6E46" w:rsidRPr="00BF6E46">
        <w:rPr>
          <w:rFonts w:ascii="Arial" w:hAnsi="Arial" w:cs="Arial"/>
          <w:color w:val="000000" w:themeColor="text1"/>
          <w:sz w:val="24"/>
          <w:szCs w:val="24"/>
          <w:lang w:val="es-ES"/>
        </w:rPr>
        <w:t>. Inmunoterapia.</w:t>
      </w:r>
    </w:p>
    <w:p w14:paraId="42ECB311" w14:textId="111BF896" w:rsidR="004636D9" w:rsidRPr="00754FAF" w:rsidRDefault="00F1431D" w:rsidP="004636D9">
      <w:pPr>
        <w:rPr>
          <w:rFonts w:ascii="Arial" w:hAnsi="Arial" w:cs="Arial"/>
          <w:lang w:val="en-US"/>
        </w:rPr>
      </w:pPr>
      <w:r w:rsidRPr="00754FAF">
        <w:rPr>
          <w:rFonts w:ascii="Arial" w:eastAsia="Times New Roman" w:hAnsi="Arial" w:cs="Arial"/>
          <w:b/>
          <w:sz w:val="24"/>
          <w:szCs w:val="24"/>
          <w:lang w:val="en-US"/>
        </w:rPr>
        <w:br w:type="page"/>
      </w:r>
    </w:p>
    <w:p w14:paraId="0E1B12E5" w14:textId="77777777" w:rsidR="00EA2D85" w:rsidRDefault="004636D9" w:rsidP="00EA2D85">
      <w:pPr>
        <w:spacing w:after="0" w:line="360" w:lineRule="auto"/>
        <w:jc w:val="both"/>
        <w:rPr>
          <w:rFonts w:ascii="Arial" w:eastAsia="Times New Roman" w:hAnsi="Arial" w:cs="Arial"/>
          <w:b/>
          <w:sz w:val="24"/>
          <w:szCs w:val="24"/>
          <w:lang w:val="en-US"/>
        </w:rPr>
      </w:pPr>
      <w:r w:rsidRPr="00754FAF">
        <w:rPr>
          <w:rFonts w:ascii="Arial" w:hAnsi="Arial" w:cs="Arial"/>
          <w:b/>
          <w:bCs/>
          <w:sz w:val="24"/>
          <w:szCs w:val="24"/>
          <w:lang w:val="en-US"/>
        </w:rPr>
        <w:lastRenderedPageBreak/>
        <w:t xml:space="preserve">1 </w:t>
      </w:r>
      <w:r w:rsidR="005670A8" w:rsidRPr="00754FAF">
        <w:rPr>
          <w:rFonts w:ascii="Arial" w:eastAsia="Times New Roman" w:hAnsi="Arial" w:cs="Arial"/>
          <w:b/>
          <w:sz w:val="24"/>
          <w:szCs w:val="24"/>
          <w:lang w:val="en-US"/>
        </w:rPr>
        <w:t>INTRODUCTION</w:t>
      </w:r>
    </w:p>
    <w:p w14:paraId="00A2B0CF" w14:textId="77777777" w:rsidR="00BF6E46" w:rsidRPr="00BF6E46" w:rsidRDefault="00BF6E46" w:rsidP="00BF6E46">
      <w:pPr>
        <w:spacing w:after="0" w:line="360" w:lineRule="auto"/>
        <w:ind w:firstLine="709"/>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Bone sarcomas are rare primary malignant tumors that predominantly affect the young population, being responsible for significant morbidity and mortality. The biological heterogeneity among the three main types is remarkable: osteosarcoma is characterized by the production of malignant osteoid matrix; chondrosarcoma, due to the formation of tumor cartilage with high resistance to cytotoxic agents; and Ewing's sarcoma, due to reciprocal chromosomal translocation t(11; 22) that generates the fusion protein EWS-FLI1. Due to its aggressiveness, the overall 5-year survival rate for localized disease still varies between $65 and $75 and $75, decreasing dramatically in the presence of metastases. Diagnostic evaluation is complex, requiring a combination of clinical, imaging, and molecular histopathology. The Brazilian literature, in line with the international literature, reinforces the relevance of detailed imaging evaluation (magnetic resonance imaging and CT) for the local staging and differentiation of aggressive tumors and pseudo-tumoral lesions.</w:t>
      </w:r>
    </w:p>
    <w:p w14:paraId="1B89A45B" w14:textId="77777777" w:rsidR="00BF6E46" w:rsidRDefault="00BF6E46" w:rsidP="00BF6E46">
      <w:pPr>
        <w:spacing w:after="0" w:line="360" w:lineRule="auto"/>
        <w:jc w:val="both"/>
        <w:rPr>
          <w:rFonts w:ascii="Arial" w:eastAsia="Times New Roman" w:hAnsi="Arial" w:cs="Arial"/>
          <w:bCs/>
          <w:sz w:val="24"/>
          <w:szCs w:val="24"/>
          <w:lang w:val="en-US"/>
        </w:rPr>
      </w:pPr>
    </w:p>
    <w:p w14:paraId="7C65B423" w14:textId="37F9FABB" w:rsidR="00BF6E46" w:rsidRPr="00BF6E46" w:rsidRDefault="00BF6E46" w:rsidP="00BF6E46">
      <w:pPr>
        <w:spacing w:after="0" w:line="360" w:lineRule="auto"/>
        <w:jc w:val="both"/>
        <w:rPr>
          <w:rFonts w:ascii="Arial" w:eastAsia="Times New Roman" w:hAnsi="Arial" w:cs="Arial"/>
          <w:b/>
          <w:sz w:val="24"/>
          <w:szCs w:val="24"/>
          <w:lang w:val="en-US"/>
        </w:rPr>
      </w:pPr>
      <w:r w:rsidRPr="00BF6E46">
        <w:rPr>
          <w:rFonts w:ascii="Arial" w:eastAsia="Times New Roman" w:hAnsi="Arial" w:cs="Arial"/>
          <w:b/>
          <w:sz w:val="24"/>
          <w:szCs w:val="24"/>
          <w:lang w:val="en-US"/>
        </w:rPr>
        <w:t>2 METHODOLOGY</w:t>
      </w:r>
    </w:p>
    <w:p w14:paraId="64BC92BB" w14:textId="77777777" w:rsidR="00BF6E46" w:rsidRPr="00BF6E46" w:rsidRDefault="00BF6E46" w:rsidP="00BF6E46">
      <w:pPr>
        <w:spacing w:after="0" w:line="360" w:lineRule="auto"/>
        <w:ind w:firstLine="709"/>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A comprehensive narrative review was carried out, with a search in the PubMed, Scopus, and Cochrane electronic databases, limited to articles published between 2015 and the first quarter of 2025. The focus included phase I/II/III clinical studies, systematic reviews and  oncological guidelines on surgical strategies, neoadjuvant chemotherapy, proton beam radiotherapy, and the development of molecular and immunological therapies applied to bone sarcomas.</w:t>
      </w:r>
    </w:p>
    <w:p w14:paraId="1A6350FF" w14:textId="77777777" w:rsidR="00BF6E46" w:rsidRDefault="00BF6E46" w:rsidP="00BF6E46">
      <w:pPr>
        <w:spacing w:after="0" w:line="360" w:lineRule="auto"/>
        <w:jc w:val="both"/>
        <w:rPr>
          <w:rFonts w:ascii="Arial" w:eastAsia="Times New Roman" w:hAnsi="Arial" w:cs="Arial"/>
          <w:bCs/>
          <w:sz w:val="24"/>
          <w:szCs w:val="24"/>
          <w:lang w:val="en-US"/>
        </w:rPr>
      </w:pPr>
    </w:p>
    <w:p w14:paraId="31560A98" w14:textId="66CBA8EE" w:rsidR="00BF6E46" w:rsidRPr="00BF6E46" w:rsidRDefault="00BF6E46" w:rsidP="00BF6E46">
      <w:pPr>
        <w:spacing w:after="0" w:line="360" w:lineRule="auto"/>
        <w:jc w:val="both"/>
        <w:rPr>
          <w:rFonts w:ascii="Arial" w:eastAsia="Times New Roman" w:hAnsi="Arial" w:cs="Arial"/>
          <w:b/>
          <w:sz w:val="24"/>
          <w:szCs w:val="24"/>
          <w:lang w:val="en-US"/>
        </w:rPr>
      </w:pPr>
      <w:r w:rsidRPr="00BF6E46">
        <w:rPr>
          <w:rFonts w:ascii="Arial" w:eastAsia="Times New Roman" w:hAnsi="Arial" w:cs="Arial"/>
          <w:b/>
          <w:sz w:val="24"/>
          <w:szCs w:val="24"/>
          <w:lang w:val="en-US"/>
        </w:rPr>
        <w:t>3 FINDINGS</w:t>
      </w:r>
    </w:p>
    <w:p w14:paraId="4CE129F5" w14:textId="79B0F300" w:rsidR="00BF6E46" w:rsidRPr="00BF6E46" w:rsidRDefault="00BF6E46" w:rsidP="00BF6E46">
      <w:pPr>
        <w:spacing w:after="0" w:line="360" w:lineRule="auto"/>
        <w:jc w:val="both"/>
        <w:rPr>
          <w:rFonts w:ascii="Arial" w:eastAsia="Times New Roman" w:hAnsi="Arial" w:cs="Arial"/>
          <w:bCs/>
          <w:sz w:val="24"/>
          <w:szCs w:val="24"/>
          <w:lang w:val="en-US"/>
        </w:rPr>
      </w:pPr>
      <w:r>
        <w:rPr>
          <w:rFonts w:ascii="Arial" w:eastAsia="Times New Roman" w:hAnsi="Arial" w:cs="Arial"/>
          <w:bCs/>
          <w:sz w:val="24"/>
          <w:szCs w:val="24"/>
          <w:lang w:val="en-US"/>
        </w:rPr>
        <w:t xml:space="preserve">3.1 </w:t>
      </w:r>
      <w:r w:rsidRPr="00BF6E46">
        <w:rPr>
          <w:rFonts w:ascii="Arial" w:eastAsia="Times New Roman" w:hAnsi="Arial" w:cs="Arial"/>
          <w:bCs/>
          <w:sz w:val="24"/>
          <w:szCs w:val="24"/>
          <w:lang w:val="en-US"/>
        </w:rPr>
        <w:t>OSTEOSARCOMA</w:t>
      </w:r>
    </w:p>
    <w:p w14:paraId="7B774F1D" w14:textId="0856DA4B" w:rsidR="00BF6E46" w:rsidRPr="00BF6E46" w:rsidRDefault="00BF6E46" w:rsidP="00BF6E46">
      <w:pPr>
        <w:spacing w:after="0" w:line="360" w:lineRule="auto"/>
        <w:ind w:firstLine="709"/>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The standard treatment consists of neoadjuvant chemotherapy (MAP regimen – High-dose Methotrexate, Doxorubicin, and Cisplatin), followed by salvage surgical resection</w:t>
      </w:r>
      <w:r>
        <w:rPr>
          <w:rFonts w:ascii="Arial" w:eastAsia="Times New Roman" w:hAnsi="Arial" w:cs="Arial"/>
          <w:bCs/>
          <w:sz w:val="24"/>
          <w:szCs w:val="24"/>
          <w:lang w:val="en-US"/>
        </w:rPr>
        <w:t xml:space="preserve"> </w:t>
      </w:r>
      <w:r w:rsidRPr="00BF6E46">
        <w:rPr>
          <w:rFonts w:ascii="Arial" w:eastAsia="Times New Roman" w:hAnsi="Arial" w:cs="Arial"/>
          <w:bCs/>
          <w:sz w:val="24"/>
          <w:szCs w:val="24"/>
          <w:lang w:val="en-US"/>
        </w:rPr>
        <w:t>limb therapy and adjuvant chemotherapy. Tumor response to neoadjuvant is the main prognostic predictor. Recent advances include:</w:t>
      </w:r>
    </w:p>
    <w:p w14:paraId="2B230213" w14:textId="77777777" w:rsidR="00BF6E46" w:rsidRPr="00BF6E46" w:rsidRDefault="00BF6E46" w:rsidP="00BF6E46">
      <w:pPr>
        <w:spacing w:after="0" w:line="360" w:lineRule="auto"/>
        <w:ind w:left="709" w:hanging="283"/>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w:t>
      </w:r>
      <w:r w:rsidRPr="00BF6E46">
        <w:rPr>
          <w:rFonts w:ascii="Arial" w:eastAsia="Times New Roman" w:hAnsi="Arial" w:cs="Arial"/>
          <w:bCs/>
          <w:sz w:val="24"/>
          <w:szCs w:val="24"/>
          <w:lang w:val="en-US"/>
        </w:rPr>
        <w:tab/>
        <w:t>Liquid Biopsies: Potential to monitor minimal residual disease (MRD) and therapeutic response by quantification of circulating tumor DNA (ctDNA).</w:t>
      </w:r>
    </w:p>
    <w:p w14:paraId="79135429" w14:textId="77777777" w:rsidR="00BF6E46" w:rsidRPr="00BF6E46" w:rsidRDefault="00BF6E46" w:rsidP="00BF6E46">
      <w:pPr>
        <w:spacing w:after="0" w:line="360" w:lineRule="auto"/>
        <w:ind w:left="709" w:hanging="283"/>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w:t>
      </w:r>
      <w:r w:rsidRPr="00BF6E46">
        <w:rPr>
          <w:rFonts w:ascii="Arial" w:eastAsia="Times New Roman" w:hAnsi="Arial" w:cs="Arial"/>
          <w:bCs/>
          <w:sz w:val="24"/>
          <w:szCs w:val="24"/>
          <w:lang w:val="en-US"/>
        </w:rPr>
        <w:tab/>
        <w:t>Immunotherapy: Investigation of  immune checkpoint  blockers (anti-PD-1) in combination trials, primarily for metastatic or refractory disease.</w:t>
      </w:r>
    </w:p>
    <w:p w14:paraId="7590B11C" w14:textId="1456EAD0" w:rsidR="00BF6E46" w:rsidRPr="00BF6E46" w:rsidRDefault="00BF6E46" w:rsidP="00BF6E46">
      <w:pPr>
        <w:spacing w:after="0" w:line="360" w:lineRule="auto"/>
        <w:jc w:val="both"/>
        <w:rPr>
          <w:rFonts w:ascii="Arial" w:eastAsia="Times New Roman" w:hAnsi="Arial" w:cs="Arial"/>
          <w:bCs/>
          <w:sz w:val="24"/>
          <w:szCs w:val="24"/>
          <w:lang w:val="en-US"/>
        </w:rPr>
      </w:pPr>
      <w:r>
        <w:rPr>
          <w:rFonts w:ascii="Arial" w:eastAsia="Times New Roman" w:hAnsi="Arial" w:cs="Arial"/>
          <w:bCs/>
          <w:sz w:val="24"/>
          <w:szCs w:val="24"/>
          <w:lang w:val="en-US"/>
        </w:rPr>
        <w:lastRenderedPageBreak/>
        <w:t xml:space="preserve">3.2 </w:t>
      </w:r>
      <w:r w:rsidRPr="00BF6E46">
        <w:rPr>
          <w:rFonts w:ascii="Arial" w:eastAsia="Times New Roman" w:hAnsi="Arial" w:cs="Arial"/>
          <w:bCs/>
          <w:sz w:val="24"/>
          <w:szCs w:val="24"/>
          <w:lang w:val="en-US"/>
        </w:rPr>
        <w:t>CHONDROSARCOMA</w:t>
      </w:r>
    </w:p>
    <w:p w14:paraId="4AE78811" w14:textId="77777777" w:rsidR="00BF6E46" w:rsidRPr="00BF6E46" w:rsidRDefault="00BF6E46" w:rsidP="00BF6E46">
      <w:pPr>
        <w:spacing w:after="0" w:line="360" w:lineRule="auto"/>
        <w:ind w:firstLine="709"/>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Due to its hypovascularized characteristic and the expression of resistance proteins (e.g., P-gp), chondrosarcoma is highly chemoresistant.</w:t>
      </w:r>
    </w:p>
    <w:p w14:paraId="2F5BC89F" w14:textId="77777777" w:rsidR="00BF6E46" w:rsidRPr="00BF6E46" w:rsidRDefault="00BF6E46" w:rsidP="00BF6E46">
      <w:pPr>
        <w:spacing w:after="0" w:line="360" w:lineRule="auto"/>
        <w:ind w:left="709" w:hanging="283"/>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w:t>
      </w:r>
      <w:r w:rsidRPr="00BF6E46">
        <w:rPr>
          <w:rFonts w:ascii="Arial" w:eastAsia="Times New Roman" w:hAnsi="Arial" w:cs="Arial"/>
          <w:bCs/>
          <w:sz w:val="24"/>
          <w:szCs w:val="24"/>
          <w:lang w:val="en-US"/>
        </w:rPr>
        <w:tab/>
        <w:t>Surgical Management: Wide surgical resection with obtaining tumor-free margins (R0) remains the main curative factor and prognosis.</w:t>
      </w:r>
    </w:p>
    <w:p w14:paraId="6F2C4A6F" w14:textId="77777777" w:rsidR="00BF6E46" w:rsidRPr="00BF6E46" w:rsidRDefault="00BF6E46" w:rsidP="00BF6E46">
      <w:pPr>
        <w:spacing w:after="0" w:line="360" w:lineRule="auto"/>
        <w:ind w:left="709" w:hanging="283"/>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w:t>
      </w:r>
      <w:r w:rsidRPr="00BF6E46">
        <w:rPr>
          <w:rFonts w:ascii="Arial" w:eastAsia="Times New Roman" w:hAnsi="Arial" w:cs="Arial"/>
          <w:bCs/>
          <w:sz w:val="24"/>
          <w:szCs w:val="24"/>
          <w:lang w:val="en-US"/>
        </w:rPr>
        <w:tab/>
        <w:t>Targeted Therapies: Studies explore inhibitors of signaling pathways involved in the IDH1/IDH2 mutation, which is prevalent in low-grade subtypes. Proton therapy has been investigated for unresectable tumors or tumors located at the base of the skull.</w:t>
      </w:r>
    </w:p>
    <w:p w14:paraId="0243CCBA" w14:textId="77777777" w:rsidR="00BF6E46" w:rsidRDefault="00BF6E46" w:rsidP="00BF6E46">
      <w:pPr>
        <w:spacing w:after="0" w:line="360" w:lineRule="auto"/>
        <w:jc w:val="both"/>
        <w:rPr>
          <w:rFonts w:ascii="Arial" w:eastAsia="Times New Roman" w:hAnsi="Arial" w:cs="Arial"/>
          <w:bCs/>
          <w:sz w:val="24"/>
          <w:szCs w:val="24"/>
          <w:lang w:val="en-US"/>
        </w:rPr>
      </w:pPr>
    </w:p>
    <w:p w14:paraId="113079E4" w14:textId="5D9F1D5B" w:rsidR="00BF6E46" w:rsidRPr="00BF6E46" w:rsidRDefault="00BF6E46" w:rsidP="00BF6E46">
      <w:pPr>
        <w:spacing w:after="0" w:line="360" w:lineRule="auto"/>
        <w:jc w:val="both"/>
        <w:rPr>
          <w:rFonts w:ascii="Arial" w:eastAsia="Times New Roman" w:hAnsi="Arial" w:cs="Arial"/>
          <w:bCs/>
          <w:sz w:val="24"/>
          <w:szCs w:val="24"/>
          <w:lang w:val="en-US"/>
        </w:rPr>
      </w:pPr>
      <w:r>
        <w:rPr>
          <w:rFonts w:ascii="Arial" w:eastAsia="Times New Roman" w:hAnsi="Arial" w:cs="Arial"/>
          <w:bCs/>
          <w:sz w:val="24"/>
          <w:szCs w:val="24"/>
          <w:lang w:val="en-US"/>
        </w:rPr>
        <w:t xml:space="preserve">3.3 </w:t>
      </w:r>
      <w:r w:rsidRPr="00BF6E46">
        <w:rPr>
          <w:rFonts w:ascii="Arial" w:eastAsia="Times New Roman" w:hAnsi="Arial" w:cs="Arial"/>
          <w:bCs/>
          <w:sz w:val="24"/>
          <w:szCs w:val="24"/>
          <w:lang w:val="en-US"/>
        </w:rPr>
        <w:t>EWING'S SARCOMA</w:t>
      </w:r>
    </w:p>
    <w:p w14:paraId="0BC0D328" w14:textId="77777777" w:rsidR="00BF6E46" w:rsidRPr="00BF6E46" w:rsidRDefault="00BF6E46" w:rsidP="00BF6E46">
      <w:pPr>
        <w:spacing w:after="0" w:line="360" w:lineRule="auto"/>
        <w:ind w:firstLine="709"/>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This sarcoma is the most chemosensitive, requiring intensive multidrug therapy (VAC/IE regimen).</w:t>
      </w:r>
    </w:p>
    <w:p w14:paraId="7F716943" w14:textId="77777777" w:rsidR="00BF6E46" w:rsidRPr="00BF6E46" w:rsidRDefault="00BF6E46" w:rsidP="00BF6E46">
      <w:pPr>
        <w:spacing w:after="0" w:line="360" w:lineRule="auto"/>
        <w:ind w:left="709" w:hanging="283"/>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w:t>
      </w:r>
      <w:r w:rsidRPr="00BF6E46">
        <w:rPr>
          <w:rFonts w:ascii="Arial" w:eastAsia="Times New Roman" w:hAnsi="Arial" w:cs="Arial"/>
          <w:bCs/>
          <w:sz w:val="24"/>
          <w:szCs w:val="24"/>
          <w:lang w:val="en-US"/>
        </w:rPr>
        <w:tab/>
        <w:t>Radiotherapy: Used as an adjunct to chemotherapy in unresectable tumors or when surgical margins are compromised (R1).</w:t>
      </w:r>
    </w:p>
    <w:p w14:paraId="3CE03756" w14:textId="77777777" w:rsidR="00BF6E46" w:rsidRPr="00BF6E46" w:rsidRDefault="00BF6E46" w:rsidP="00BF6E46">
      <w:pPr>
        <w:spacing w:after="0" w:line="360" w:lineRule="auto"/>
        <w:ind w:left="709" w:hanging="283"/>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w:t>
      </w:r>
      <w:r w:rsidRPr="00BF6E46">
        <w:rPr>
          <w:rFonts w:ascii="Arial" w:eastAsia="Times New Roman" w:hAnsi="Arial" w:cs="Arial"/>
          <w:bCs/>
          <w:sz w:val="24"/>
          <w:szCs w:val="24"/>
          <w:lang w:val="en-US"/>
        </w:rPr>
        <w:tab/>
        <w:t>New Therapies: Research focuses on the inhibition of EWS-FLI1 fusion protein-mediated transcription and the development of CAR-T cells targeting Ewing sarcoma surface antigens.</w:t>
      </w:r>
    </w:p>
    <w:p w14:paraId="07FCC1CB" w14:textId="77777777" w:rsidR="00BF6E46" w:rsidRDefault="00BF6E46" w:rsidP="00BF6E46">
      <w:pPr>
        <w:spacing w:after="0" w:line="360" w:lineRule="auto"/>
        <w:jc w:val="both"/>
        <w:rPr>
          <w:rFonts w:ascii="Arial" w:eastAsia="Times New Roman" w:hAnsi="Arial" w:cs="Arial"/>
          <w:bCs/>
          <w:sz w:val="24"/>
          <w:szCs w:val="24"/>
          <w:lang w:val="en-US"/>
        </w:rPr>
      </w:pPr>
    </w:p>
    <w:p w14:paraId="00B7ABCC" w14:textId="0CEB12E7" w:rsidR="00BF6E46" w:rsidRPr="00BF6E46" w:rsidRDefault="00BF6E46" w:rsidP="00BF6E46">
      <w:pPr>
        <w:spacing w:after="0" w:line="360" w:lineRule="auto"/>
        <w:jc w:val="both"/>
        <w:rPr>
          <w:rFonts w:ascii="Arial" w:eastAsia="Times New Roman" w:hAnsi="Arial" w:cs="Arial"/>
          <w:b/>
          <w:sz w:val="24"/>
          <w:szCs w:val="24"/>
          <w:lang w:val="en-US"/>
        </w:rPr>
      </w:pPr>
      <w:r w:rsidRPr="00BF6E46">
        <w:rPr>
          <w:rFonts w:ascii="Arial" w:eastAsia="Times New Roman" w:hAnsi="Arial" w:cs="Arial"/>
          <w:b/>
          <w:sz w:val="24"/>
          <w:szCs w:val="24"/>
          <w:lang w:val="en-US"/>
        </w:rPr>
        <w:t>4 DISCUSSION</w:t>
      </w:r>
    </w:p>
    <w:p w14:paraId="21466483" w14:textId="77777777" w:rsidR="00BF6E46" w:rsidRPr="00BF6E46" w:rsidRDefault="00BF6E46" w:rsidP="00BF6E46">
      <w:pPr>
        <w:spacing w:after="0" w:line="360" w:lineRule="auto"/>
        <w:ind w:firstLine="709"/>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The results show that the management of bone sarcomas is divergent and based on their biological signatures. Oncological surgery with free margins (R0) remains the most critical therapeutic element for prognosis.</w:t>
      </w:r>
    </w:p>
    <w:p w14:paraId="248AC04C" w14:textId="77777777" w:rsidR="00BF6E46" w:rsidRPr="00BF6E46" w:rsidRDefault="00BF6E46" w:rsidP="00BF6E46">
      <w:pPr>
        <w:spacing w:after="0" w:line="360" w:lineRule="auto"/>
        <w:ind w:firstLine="709"/>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Detailed imaging evaluation not only determines staging (TNM) and resectability, but also assists in differentiating aggressive vs. aggressive lesions . a clinically relevant challenge, as demonstrated in publications that address the complex distinction between proliferative and pseudotumoral lesions (such as cherubism). The integration of PET-CT is increasing to monitor the response to neoadjuvant and differentiate tumor necrosis from fibrosis.</w:t>
      </w:r>
    </w:p>
    <w:p w14:paraId="79FFE641" w14:textId="77777777" w:rsidR="00BF6E46" w:rsidRPr="00BF6E46" w:rsidRDefault="00BF6E46" w:rsidP="00BF6E46">
      <w:pPr>
        <w:spacing w:after="0" w:line="360" w:lineRule="auto"/>
        <w:ind w:firstLine="709"/>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The era of precision medicine introduced molecular monitoring. Persistence of ctDNA after surgery or chemotherapy, detected by liquid biopsy, may indicate residual disease, allowing therapeutic escalation before the radiological manifestation of recurrence. While promising, advanced therapies such as ICIs and cell therapies (CAR-</w:t>
      </w:r>
      <w:r w:rsidRPr="00BF6E46">
        <w:rPr>
          <w:rFonts w:ascii="Arial" w:eastAsia="Times New Roman" w:hAnsi="Arial" w:cs="Arial"/>
          <w:bCs/>
          <w:sz w:val="24"/>
          <w:szCs w:val="24"/>
          <w:lang w:val="en-US"/>
        </w:rPr>
        <w:lastRenderedPageBreak/>
        <w:t>T) still face validation challenges, toxicity, and, notably, cost and access barriers in developing country health systems.</w:t>
      </w:r>
    </w:p>
    <w:p w14:paraId="216F74E2" w14:textId="77777777" w:rsidR="00BF6E46" w:rsidRDefault="00BF6E46" w:rsidP="00BF6E46">
      <w:pPr>
        <w:spacing w:after="0" w:line="360" w:lineRule="auto"/>
        <w:jc w:val="both"/>
        <w:rPr>
          <w:rFonts w:ascii="Arial" w:eastAsia="Times New Roman" w:hAnsi="Arial" w:cs="Arial"/>
          <w:bCs/>
          <w:sz w:val="24"/>
          <w:szCs w:val="24"/>
          <w:lang w:val="en-US"/>
        </w:rPr>
      </w:pPr>
    </w:p>
    <w:p w14:paraId="69314E79" w14:textId="3C463A8B" w:rsidR="00BF6E46" w:rsidRPr="00BF6E46" w:rsidRDefault="00BF6E46" w:rsidP="00BF6E46">
      <w:pPr>
        <w:spacing w:after="0" w:line="360" w:lineRule="auto"/>
        <w:jc w:val="both"/>
        <w:rPr>
          <w:rFonts w:ascii="Arial" w:eastAsia="Times New Roman" w:hAnsi="Arial" w:cs="Arial"/>
          <w:b/>
          <w:sz w:val="24"/>
          <w:szCs w:val="24"/>
          <w:lang w:val="en-US"/>
        </w:rPr>
      </w:pPr>
      <w:r w:rsidRPr="00BF6E46">
        <w:rPr>
          <w:rFonts w:ascii="Arial" w:eastAsia="Times New Roman" w:hAnsi="Arial" w:cs="Arial"/>
          <w:b/>
          <w:sz w:val="24"/>
          <w:szCs w:val="24"/>
          <w:lang w:val="en-US"/>
        </w:rPr>
        <w:t>5 CONCLUSION</w:t>
      </w:r>
    </w:p>
    <w:p w14:paraId="43395FE5" w14:textId="6C0B487B" w:rsidR="00BF6E46" w:rsidRPr="00BF6E46" w:rsidRDefault="00BF6E46" w:rsidP="00BF6E46">
      <w:pPr>
        <w:spacing w:after="0" w:line="360" w:lineRule="auto"/>
        <w:ind w:firstLine="709"/>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 xml:space="preserve"> Successful management of bone sarcomas requires the cohesive and integrated performance of oncological surgeons, clinical oncologists, and pathologists. Fixation on the free surgical margin (R0) is non-negotiable. The diagnostic and therapeutic evolution in the molecular and immunological fields offers new perspectives for individualization of treatment, especially for Ewing's Sarcoma and Osteosarcoma. Future collaborative studies are urgent, and should prioritize the clinical validation of MRD biomarkers and the optimization of chemotherapy combination regimens with immunotherapeutic agents and specific pathway inhibitors (such as IDH1/IDH2 and EWS-FLI1).</w:t>
      </w:r>
    </w:p>
    <w:p w14:paraId="0B20BCB8" w14:textId="77777777" w:rsidR="00BF6E46" w:rsidRPr="00BF6E46" w:rsidRDefault="00BF6E46" w:rsidP="00BF6E46">
      <w:pPr>
        <w:spacing w:after="0" w:line="360" w:lineRule="auto"/>
        <w:ind w:firstLine="709"/>
        <w:jc w:val="both"/>
        <w:rPr>
          <w:rFonts w:ascii="Arial" w:eastAsia="Times New Roman" w:hAnsi="Arial" w:cs="Arial"/>
          <w:bCs/>
          <w:sz w:val="24"/>
          <w:szCs w:val="24"/>
          <w:lang w:val="en-US"/>
        </w:rPr>
      </w:pPr>
    </w:p>
    <w:p w14:paraId="01F4A13C" w14:textId="69810501" w:rsidR="00BF6E46" w:rsidRPr="00BF6E46" w:rsidRDefault="00BF6E46" w:rsidP="00BF6E46">
      <w:pPr>
        <w:spacing w:after="0" w:line="240" w:lineRule="auto"/>
        <w:jc w:val="both"/>
        <w:rPr>
          <w:rFonts w:ascii="Arial" w:eastAsia="Times New Roman" w:hAnsi="Arial" w:cs="Arial"/>
          <w:b/>
          <w:sz w:val="24"/>
          <w:szCs w:val="24"/>
          <w:lang w:val="en-US"/>
        </w:rPr>
      </w:pPr>
      <w:r w:rsidRPr="00BF6E46">
        <w:rPr>
          <w:rFonts w:ascii="Arial" w:eastAsia="Times New Roman" w:hAnsi="Arial" w:cs="Arial"/>
          <w:b/>
          <w:sz w:val="24"/>
          <w:szCs w:val="24"/>
          <w:lang w:val="en-US"/>
        </w:rPr>
        <w:t>REFERENCES</w:t>
      </w:r>
    </w:p>
    <w:p w14:paraId="7B37EC03" w14:textId="77777777" w:rsidR="009A122A" w:rsidRDefault="009A122A" w:rsidP="00BF6E46">
      <w:pPr>
        <w:spacing w:after="0" w:line="240" w:lineRule="auto"/>
        <w:ind w:left="426" w:hanging="426"/>
        <w:jc w:val="both"/>
        <w:rPr>
          <w:rFonts w:ascii="Arial" w:eastAsia="Times New Roman" w:hAnsi="Arial" w:cs="Arial"/>
          <w:bCs/>
          <w:sz w:val="24"/>
          <w:szCs w:val="24"/>
          <w:lang w:val="en-US"/>
        </w:rPr>
      </w:pPr>
    </w:p>
    <w:p w14:paraId="7D505638" w14:textId="7F5501ED" w:rsidR="00BF6E46" w:rsidRPr="00BF6E46" w:rsidRDefault="00BF6E46" w:rsidP="00BF6E46">
      <w:pPr>
        <w:spacing w:after="0" w:line="240" w:lineRule="auto"/>
        <w:ind w:left="426" w:hanging="426"/>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Parkin, D. M., Clayton, D., Black, R. J., Masuyer, E., Friedl, H. P., Ivanov, E., Sinnaeve, J., Tzvetansky, C. G., Geryk, E., Storm, H. H., Rahu, M., Pukkala, E., Bernard, J. L., Carli, P. M., L'Héritier, V., Hatton, F., Swerdlow, A. J., Kennedy, K. A., Langmark, F., … Young, J. L. (1996). Childhood leukaemia in Europe after Chernobyl: 5 year follow-up. British Journal of Cancer, 73(8), 1006–1012.</w:t>
      </w:r>
    </w:p>
    <w:p w14:paraId="08D83184" w14:textId="77777777" w:rsidR="009A122A" w:rsidRDefault="009A122A" w:rsidP="00BF6E46">
      <w:pPr>
        <w:spacing w:after="0" w:line="240" w:lineRule="auto"/>
        <w:ind w:left="426" w:hanging="426"/>
        <w:jc w:val="both"/>
        <w:rPr>
          <w:rFonts w:ascii="Arial" w:eastAsia="Times New Roman" w:hAnsi="Arial" w:cs="Arial"/>
          <w:bCs/>
          <w:sz w:val="24"/>
          <w:szCs w:val="24"/>
          <w:lang w:val="en-US"/>
        </w:rPr>
      </w:pPr>
    </w:p>
    <w:p w14:paraId="0E08A4A6" w14:textId="2B66264D" w:rsidR="00BF6E46" w:rsidRPr="00BF6E46" w:rsidRDefault="00BF6E46" w:rsidP="00BF6E46">
      <w:pPr>
        <w:spacing w:after="0" w:line="240" w:lineRule="auto"/>
        <w:ind w:left="426" w:hanging="426"/>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Antunes, R. S., Garcia, J. J., Freitas, D. M., Perez, A. S., Andrade, M. G. S., &amp; Marchionni, A. M. (2024). Clinical and imaginological manifestations of cherubism: A case report. International Seven Journal of Health Research, 3(1), 1–8.</w:t>
      </w:r>
    </w:p>
    <w:p w14:paraId="6570919F" w14:textId="77777777" w:rsidR="009A122A" w:rsidRDefault="009A122A" w:rsidP="00BF6E46">
      <w:pPr>
        <w:spacing w:after="0" w:line="240" w:lineRule="auto"/>
        <w:ind w:left="426" w:hanging="426"/>
        <w:jc w:val="both"/>
        <w:rPr>
          <w:rFonts w:ascii="Arial" w:eastAsia="Times New Roman" w:hAnsi="Arial" w:cs="Arial"/>
          <w:bCs/>
          <w:sz w:val="24"/>
          <w:szCs w:val="24"/>
          <w:lang w:val="en-US"/>
        </w:rPr>
      </w:pPr>
    </w:p>
    <w:p w14:paraId="7CA122FB" w14:textId="68F04AC0" w:rsidR="00BF6E46" w:rsidRPr="00BF6E46" w:rsidRDefault="00BF6E46" w:rsidP="00BF6E46">
      <w:pPr>
        <w:spacing w:after="0" w:line="240" w:lineRule="auto"/>
        <w:ind w:left="426" w:hanging="426"/>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Contemporary Surgical Approaches in Managing Laryngeal Chondrosarcoma. (s.d.). PubMed.</w:t>
      </w:r>
    </w:p>
    <w:p w14:paraId="5C5C4C08" w14:textId="77777777" w:rsidR="009A122A" w:rsidRDefault="009A122A" w:rsidP="00BF6E46">
      <w:pPr>
        <w:spacing w:after="0" w:line="240" w:lineRule="auto"/>
        <w:ind w:left="426" w:hanging="426"/>
        <w:jc w:val="both"/>
        <w:rPr>
          <w:rFonts w:ascii="Arial" w:eastAsia="Times New Roman" w:hAnsi="Arial" w:cs="Arial"/>
          <w:bCs/>
          <w:sz w:val="24"/>
          <w:szCs w:val="24"/>
          <w:lang w:val="en-US"/>
        </w:rPr>
      </w:pPr>
    </w:p>
    <w:p w14:paraId="4CC7FD9B" w14:textId="2A8F73DA" w:rsidR="00BF6E46" w:rsidRPr="00BF6E46" w:rsidRDefault="00BF6E46" w:rsidP="00BF6E46">
      <w:pPr>
        <w:spacing w:after="0" w:line="240" w:lineRule="auto"/>
        <w:ind w:left="426" w:hanging="426"/>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Estudo descobre mutação responsável por cancro ósseo agressivo em crianças. (2025, janeiro). Observador.</w:t>
      </w:r>
    </w:p>
    <w:p w14:paraId="6625E4F0" w14:textId="77777777" w:rsidR="009A122A" w:rsidRDefault="009A122A" w:rsidP="009A122A">
      <w:pPr>
        <w:spacing w:after="0" w:line="240" w:lineRule="auto"/>
        <w:jc w:val="both"/>
        <w:rPr>
          <w:rFonts w:ascii="Arial" w:eastAsia="Times New Roman" w:hAnsi="Arial" w:cs="Arial"/>
          <w:bCs/>
          <w:sz w:val="24"/>
          <w:szCs w:val="24"/>
          <w:lang w:val="en-US"/>
        </w:rPr>
      </w:pPr>
    </w:p>
    <w:p w14:paraId="2F58F80E" w14:textId="5BDDC6F1" w:rsidR="00BF6E46" w:rsidRPr="00BF6E46" w:rsidRDefault="00BF6E46" w:rsidP="009A122A">
      <w:pPr>
        <w:spacing w:after="0" w:line="240" w:lineRule="auto"/>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ResultMed. (2025). Sarcoma treatment 2025 Israel – Innovations and trials.</w:t>
      </w:r>
    </w:p>
    <w:p w14:paraId="07E6010D" w14:textId="77777777" w:rsidR="009A122A" w:rsidRDefault="009A122A" w:rsidP="00BF6E46">
      <w:pPr>
        <w:spacing w:after="0" w:line="240" w:lineRule="auto"/>
        <w:ind w:left="426" w:hanging="426"/>
        <w:jc w:val="both"/>
        <w:rPr>
          <w:rFonts w:ascii="Arial" w:eastAsia="Times New Roman" w:hAnsi="Arial" w:cs="Arial"/>
          <w:bCs/>
          <w:sz w:val="24"/>
          <w:szCs w:val="24"/>
          <w:lang w:val="en-US"/>
        </w:rPr>
      </w:pPr>
    </w:p>
    <w:p w14:paraId="0330F546" w14:textId="56CCBFC6" w:rsidR="00BF6E46" w:rsidRPr="00BF6E46" w:rsidRDefault="00BF6E46" w:rsidP="00BF6E46">
      <w:pPr>
        <w:spacing w:after="0" w:line="240" w:lineRule="auto"/>
        <w:ind w:left="426" w:hanging="426"/>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Avanços no tratamento do osteossarcoma. (2024). Revista Brasileira de Cancerologia.</w:t>
      </w:r>
    </w:p>
    <w:p w14:paraId="5B4AC520" w14:textId="77777777" w:rsidR="009A122A" w:rsidRDefault="009A122A" w:rsidP="00BF6E46">
      <w:pPr>
        <w:spacing w:after="0" w:line="240" w:lineRule="auto"/>
        <w:ind w:left="426" w:hanging="426"/>
        <w:jc w:val="both"/>
        <w:rPr>
          <w:rFonts w:ascii="Arial" w:eastAsia="Times New Roman" w:hAnsi="Arial" w:cs="Arial"/>
          <w:bCs/>
          <w:sz w:val="24"/>
          <w:szCs w:val="24"/>
          <w:lang w:val="en-US"/>
        </w:rPr>
      </w:pPr>
    </w:p>
    <w:p w14:paraId="083E3D26" w14:textId="1DC2F557" w:rsidR="00BF6E46" w:rsidRPr="00BF6E46" w:rsidRDefault="00BF6E46" w:rsidP="00BF6E46">
      <w:pPr>
        <w:spacing w:after="0" w:line="240" w:lineRule="auto"/>
        <w:ind w:left="426" w:hanging="426"/>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Systemic treatment for primary malignant sarcomas. (2022). Frontiers in Oncology.</w:t>
      </w:r>
    </w:p>
    <w:p w14:paraId="6A5F2E15" w14:textId="77777777" w:rsidR="009A122A" w:rsidRDefault="009A122A" w:rsidP="00BF6E46">
      <w:pPr>
        <w:spacing w:after="0" w:line="240" w:lineRule="auto"/>
        <w:ind w:left="426" w:hanging="426"/>
        <w:jc w:val="both"/>
        <w:rPr>
          <w:rFonts w:ascii="Arial" w:eastAsia="Times New Roman" w:hAnsi="Arial" w:cs="Arial"/>
          <w:bCs/>
          <w:sz w:val="24"/>
          <w:szCs w:val="24"/>
          <w:lang w:val="en-US"/>
        </w:rPr>
      </w:pPr>
    </w:p>
    <w:p w14:paraId="56BC8F8E" w14:textId="5E793125" w:rsidR="00BF6E46" w:rsidRPr="00BF6E46" w:rsidRDefault="00BF6E46" w:rsidP="00BF6E46">
      <w:pPr>
        <w:spacing w:after="0" w:line="240" w:lineRule="auto"/>
        <w:ind w:left="426" w:hanging="426"/>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Emerging approaches to aggressive bone sarcomas. (2023). ASCO Publications.</w:t>
      </w:r>
    </w:p>
    <w:p w14:paraId="6F030587" w14:textId="77777777" w:rsidR="009A122A" w:rsidRDefault="009A122A" w:rsidP="00BF6E46">
      <w:pPr>
        <w:spacing w:after="0" w:line="240" w:lineRule="auto"/>
        <w:ind w:left="426" w:hanging="426"/>
        <w:jc w:val="both"/>
        <w:rPr>
          <w:rFonts w:ascii="Arial" w:eastAsia="Times New Roman" w:hAnsi="Arial" w:cs="Arial"/>
          <w:bCs/>
          <w:sz w:val="24"/>
          <w:szCs w:val="24"/>
          <w:lang w:val="en-US"/>
        </w:rPr>
      </w:pPr>
    </w:p>
    <w:p w14:paraId="1ADC26A0" w14:textId="6077CD12" w:rsidR="00BF6E46" w:rsidRPr="00BF6E46" w:rsidRDefault="00BF6E46" w:rsidP="00BF6E46">
      <w:pPr>
        <w:spacing w:after="0" w:line="240" w:lineRule="auto"/>
        <w:ind w:left="426" w:hanging="426"/>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Evaluation of the efficacy and safety of immunotherapy in sarcomas. (2024). Frontiers in Immunology.</w:t>
      </w:r>
    </w:p>
    <w:p w14:paraId="7F1836D0" w14:textId="77777777" w:rsidR="009A122A" w:rsidRDefault="009A122A" w:rsidP="00BF6E46">
      <w:pPr>
        <w:spacing w:after="0" w:line="240" w:lineRule="auto"/>
        <w:ind w:left="426" w:hanging="426"/>
        <w:jc w:val="both"/>
        <w:rPr>
          <w:rFonts w:ascii="Arial" w:eastAsia="Times New Roman" w:hAnsi="Arial" w:cs="Arial"/>
          <w:bCs/>
          <w:sz w:val="24"/>
          <w:szCs w:val="24"/>
          <w:lang w:val="en-US"/>
        </w:rPr>
      </w:pPr>
    </w:p>
    <w:p w14:paraId="0AC28FD6" w14:textId="61F7EBA6" w:rsidR="00BF6E46" w:rsidRPr="00BF6E46" w:rsidRDefault="00BF6E46" w:rsidP="00BF6E46">
      <w:pPr>
        <w:spacing w:after="0" w:line="240" w:lineRule="auto"/>
        <w:ind w:left="426" w:hanging="426"/>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t>Genomics and therapeutic vulnerabilities of primary bone tumors. (2020). PMC.</w:t>
      </w:r>
    </w:p>
    <w:p w14:paraId="2F8A0431" w14:textId="6514B1B2" w:rsidR="00BF6E46" w:rsidRPr="00BF6E46" w:rsidRDefault="00BF6E46" w:rsidP="00BF6E46">
      <w:pPr>
        <w:spacing w:after="0" w:line="240" w:lineRule="auto"/>
        <w:ind w:left="426" w:hanging="426"/>
        <w:jc w:val="both"/>
        <w:rPr>
          <w:rFonts w:ascii="Arial" w:eastAsia="Times New Roman" w:hAnsi="Arial" w:cs="Arial"/>
          <w:bCs/>
          <w:sz w:val="24"/>
          <w:szCs w:val="24"/>
          <w:lang w:val="en-US"/>
        </w:rPr>
      </w:pPr>
      <w:r w:rsidRPr="00BF6E46">
        <w:rPr>
          <w:rFonts w:ascii="Arial" w:eastAsia="Times New Roman" w:hAnsi="Arial" w:cs="Arial"/>
          <w:bCs/>
          <w:sz w:val="24"/>
          <w:szCs w:val="24"/>
          <w:lang w:val="en-US"/>
        </w:rPr>
        <w:lastRenderedPageBreak/>
        <w:t>Evaluating circulating biomarkers for diagnosis and prognosis in pediatric sarcomas. (2024). PMC.</w:t>
      </w:r>
    </w:p>
    <w:sectPr w:rsidR="00BF6E46" w:rsidRPr="00BF6E46" w:rsidSect="00960ED8">
      <w:type w:val="continuous"/>
      <w:pgSz w:w="11906" w:h="16838"/>
      <w:pgMar w:top="1843" w:right="1276" w:bottom="1134" w:left="1276"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B02B" w14:textId="77777777" w:rsidR="00B14C9A" w:rsidRDefault="00B14C9A" w:rsidP="00EB3C2E">
      <w:pPr>
        <w:spacing w:after="0" w:line="240" w:lineRule="auto"/>
      </w:pPr>
      <w:r>
        <w:separator/>
      </w:r>
    </w:p>
  </w:endnote>
  <w:endnote w:type="continuationSeparator" w:id="0">
    <w:p w14:paraId="4872E84C" w14:textId="77777777" w:rsidR="00B14C9A" w:rsidRDefault="00B14C9A" w:rsidP="00EB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default"/>
    <w:sig w:usb0="00000003" w:usb1="00000000" w:usb2="00000000" w:usb3="00000000" w:csb0="00000001" w:csb1="00000000"/>
  </w:font>
  <w:font w:name="OpenSymbol">
    <w:altName w:val="Cambria"/>
    <w:charset w:val="01"/>
    <w:family w:val="roman"/>
    <w:pitch w:val="variable"/>
  </w:font>
  <w:font w:name="Noto Serif CJK SC">
    <w:altName w:val="Noto Serif"/>
    <w:panose1 w:val="00000000000000000000"/>
    <w:charset w:val="00"/>
    <w:family w:val="roman"/>
    <w:notTrueType/>
    <w:pitch w:val="default"/>
  </w:font>
  <w:font w:name="FreeSans">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BA0E" w14:textId="54CE10F6" w:rsidR="00EB3C2E" w:rsidRDefault="00F1431D">
    <w:pPr>
      <w:pStyle w:val="Rodap"/>
    </w:pPr>
    <w:r>
      <w:rPr>
        <w:noProof/>
      </w:rPr>
      <mc:AlternateContent>
        <mc:Choice Requires="wps">
          <w:drawing>
            <wp:anchor distT="45720" distB="45720" distL="114300" distR="114300" simplePos="0" relativeHeight="251667456" behindDoc="0" locked="0" layoutInCell="1" allowOverlap="1" wp14:anchorId="006D9B37" wp14:editId="1C5C2481">
              <wp:simplePos x="0" y="0"/>
              <wp:positionH relativeFrom="rightMargin">
                <wp:posOffset>-29210</wp:posOffset>
              </wp:positionH>
              <wp:positionV relativeFrom="paragraph">
                <wp:posOffset>133985</wp:posOffset>
              </wp:positionV>
              <wp:extent cx="828675" cy="281940"/>
              <wp:effectExtent l="0" t="0" r="0" b="3810"/>
              <wp:wrapNone/>
              <wp:docPr id="479968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1940"/>
                      </a:xfrm>
                      <a:prstGeom prst="rect">
                        <a:avLst/>
                      </a:prstGeom>
                      <a:noFill/>
                      <a:ln w="9525">
                        <a:noFill/>
                        <a:miter lim="800000"/>
                        <a:headEnd/>
                        <a:tailEnd/>
                      </a:ln>
                    </wps:spPr>
                    <wps:txbx>
                      <w:txbxContent>
                        <w:p w14:paraId="7BB7056F" w14:textId="77777777" w:rsidR="00F1431D" w:rsidRPr="00B119ED" w:rsidRDefault="00F1431D" w:rsidP="00F1431D">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6D9B37" id="_x0000_t202" coordsize="21600,21600" o:spt="202" path="m,l,21600r21600,l21600,xe">
              <v:stroke joinstyle="miter"/>
              <v:path gradientshapeok="t" o:connecttype="rect"/>
            </v:shapetype>
            <v:shape id="Caixa de Texto 2" o:spid="_x0000_s1026" type="#_x0000_t202" style="position:absolute;margin-left:-2.3pt;margin-top:10.55pt;width:65.25pt;height:22.2pt;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" filled="f" stroked="f">
              <v:textbox>
                <w:txbxContent>
                  <w:p w14:paraId="7BB7056F" w14:textId="77777777" w:rsidR="00F1431D" w:rsidRPr="00B119ED" w:rsidRDefault="00F1431D" w:rsidP="00F1431D">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v:textbox>
              <w10:wrap anchorx="margin"/>
            </v:shape>
          </w:pict>
        </mc:Fallback>
      </mc:AlternateContent>
    </w:r>
    <w:r w:rsidR="007D18FA">
      <w:rPr>
        <w:noProof/>
      </w:rPr>
      <mc:AlternateContent>
        <mc:Choice Requires="wps">
          <w:drawing>
            <wp:anchor distT="45720" distB="45720" distL="114300" distR="114300" simplePos="0" relativeHeight="251665408" behindDoc="0" locked="0" layoutInCell="1" allowOverlap="1" wp14:anchorId="49308F53" wp14:editId="3EB139AB">
              <wp:simplePos x="0" y="0"/>
              <wp:positionH relativeFrom="page">
                <wp:posOffset>6915150</wp:posOffset>
              </wp:positionH>
              <wp:positionV relativeFrom="paragraph">
                <wp:posOffset>92075</wp:posOffset>
              </wp:positionV>
              <wp:extent cx="438150" cy="3333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33375"/>
                      </a:xfrm>
                      <a:prstGeom prst="rect">
                        <a:avLst/>
                      </a:prstGeom>
                      <a:noFill/>
                      <a:ln w="9525">
                        <a:noFill/>
                        <a:miter lim="800000"/>
                        <a:headEnd/>
                        <a:tailEnd/>
                      </a:ln>
                    </wps:spPr>
                    <wps:txbx>
                      <w:txbxContent>
                        <w:p w14:paraId="4038D503" w14:textId="09224D5C" w:rsidR="007D18FA" w:rsidRDefault="007D18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08F53" id="_x0000_s1027" type="#_x0000_t202" style="position:absolute;margin-left:544.5pt;margin-top:7.25pt;width:34.5pt;height:26.2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" filled="f" stroked="f">
              <v:textbox>
                <w:txbxContent>
                  <w:p w14:paraId="4038D503" w14:textId="09224D5C" w:rsidR="007D18FA" w:rsidRDefault="007D18FA"/>
                </w:txbxContent>
              </v:textbox>
              <w10:wrap type="square" anchorx="page"/>
            </v:shape>
          </w:pict>
        </mc:Fallback>
      </mc:AlternateContent>
    </w:r>
    <w:r w:rsidR="00EB3C2E">
      <w:rPr>
        <w:noProof/>
      </w:rPr>
      <mc:AlternateContent>
        <mc:Choice Requires="wps">
          <w:drawing>
            <wp:anchor distT="0" distB="0" distL="114300" distR="114300" simplePos="0" relativeHeight="251659264" behindDoc="0" locked="0" layoutInCell="1" allowOverlap="1" wp14:anchorId="0DD31FF7" wp14:editId="7B02E1F0">
              <wp:simplePos x="0" y="0"/>
              <wp:positionH relativeFrom="margin">
                <wp:posOffset>231140</wp:posOffset>
              </wp:positionH>
              <wp:positionV relativeFrom="paragraph">
                <wp:posOffset>143065</wp:posOffset>
              </wp:positionV>
              <wp:extent cx="5476875" cy="27622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5476875" cy="276225"/>
                      </a:xfrm>
                      <a:prstGeom prst="rect">
                        <a:avLst/>
                      </a:prstGeom>
                      <a:noFill/>
                      <a:ln w="6350">
                        <a:noFill/>
                      </a:ln>
                    </wps:spPr>
                    <wps:txbx>
                      <w:txbxContent>
                        <w:p w14:paraId="4FA923F7" w14:textId="04018163" w:rsidR="00B821AD" w:rsidRPr="00686179" w:rsidRDefault="00B821AD" w:rsidP="00B821AD">
                          <w:pPr>
                            <w:jc w:val="center"/>
                            <w:rPr>
                              <w:rFonts w:ascii="Times New Roman" w:hAnsi="Times New Roman" w:cs="Times New Roman"/>
                              <w:sz w:val="20"/>
                              <w:szCs w:val="20"/>
                              <w:lang w:val="en-US"/>
                            </w:rPr>
                          </w:pPr>
                          <w:r w:rsidRPr="00A57AE4">
                            <w:rPr>
                              <w:rFonts w:ascii="Times New Roman" w:hAnsi="Times New Roman" w:cs="Times New Roman"/>
                              <w:sz w:val="20"/>
                              <w:szCs w:val="20"/>
                              <w:lang w:val="en-US"/>
                            </w:rPr>
                            <w:t>International Seven Journal of Health, São José dos Pinhais, v.</w:t>
                          </w:r>
                          <w:r w:rsidR="00960ED8">
                            <w:rPr>
                              <w:rFonts w:ascii="Times New Roman" w:hAnsi="Times New Roman" w:cs="Times New Roman"/>
                              <w:sz w:val="20"/>
                              <w:szCs w:val="20"/>
                              <w:lang w:val="en-US"/>
                            </w:rPr>
                            <w:t>4</w:t>
                          </w:r>
                          <w:r w:rsidRPr="00A57AE4">
                            <w:rPr>
                              <w:rFonts w:ascii="Times New Roman" w:hAnsi="Times New Roman" w:cs="Times New Roman"/>
                              <w:sz w:val="20"/>
                              <w:szCs w:val="20"/>
                              <w:lang w:val="en-US"/>
                            </w:rPr>
                            <w:t>, n.</w:t>
                          </w:r>
                          <w:r w:rsidR="005E1195">
                            <w:rPr>
                              <w:rFonts w:ascii="Times New Roman" w:hAnsi="Times New Roman" w:cs="Times New Roman"/>
                              <w:sz w:val="20"/>
                              <w:szCs w:val="20"/>
                              <w:lang w:val="en-US"/>
                            </w:rPr>
                            <w:t>5</w:t>
                          </w:r>
                          <w:r w:rsidRPr="00A57AE4">
                            <w:rPr>
                              <w:rFonts w:ascii="Times New Roman" w:hAnsi="Times New Roman" w:cs="Times New Roman"/>
                              <w:sz w:val="20"/>
                              <w:szCs w:val="20"/>
                              <w:lang w:val="en-US"/>
                            </w:rPr>
                            <w:t xml:space="preserve">, </w:t>
                          </w:r>
                          <w:r w:rsidR="005E1195">
                            <w:rPr>
                              <w:rFonts w:ascii="Times New Roman" w:hAnsi="Times New Roman" w:cs="Times New Roman"/>
                              <w:sz w:val="20"/>
                              <w:szCs w:val="20"/>
                              <w:lang w:val="en-US"/>
                            </w:rPr>
                            <w:t>Sep</w:t>
                          </w:r>
                          <w:r w:rsidR="003E393C" w:rsidRPr="00A57AE4">
                            <w:rPr>
                              <w:rFonts w:ascii="Times New Roman" w:hAnsi="Times New Roman" w:cs="Times New Roman"/>
                              <w:sz w:val="20"/>
                              <w:szCs w:val="20"/>
                              <w:lang w:val="en-US"/>
                            </w:rPr>
                            <w:t>./</w:t>
                          </w:r>
                          <w:r w:rsidR="005E1195">
                            <w:rPr>
                              <w:rFonts w:ascii="Times New Roman" w:hAnsi="Times New Roman" w:cs="Times New Roman"/>
                              <w:sz w:val="20"/>
                              <w:szCs w:val="20"/>
                              <w:lang w:val="en-US"/>
                            </w:rPr>
                            <w:t>Oct</w:t>
                          </w:r>
                          <w:r w:rsidR="003E393C" w:rsidRPr="00A57AE4">
                            <w:rPr>
                              <w:rFonts w:ascii="Times New Roman" w:hAnsi="Times New Roman" w:cs="Times New Roman"/>
                              <w:sz w:val="20"/>
                              <w:szCs w:val="20"/>
                              <w:lang w:val="en-US"/>
                            </w:rPr>
                            <w:t>.</w:t>
                          </w:r>
                          <w:r w:rsidRPr="00A57AE4">
                            <w:rPr>
                              <w:rFonts w:ascii="Times New Roman" w:hAnsi="Times New Roman" w:cs="Times New Roman"/>
                              <w:sz w:val="20"/>
                              <w:szCs w:val="20"/>
                              <w:lang w:val="en-US"/>
                            </w:rPr>
                            <w:t xml:space="preserve">, </w:t>
                          </w:r>
                          <w:r w:rsidR="002C0811" w:rsidRPr="00A57AE4">
                            <w:rPr>
                              <w:rFonts w:ascii="Times New Roman" w:hAnsi="Times New Roman" w:cs="Times New Roman"/>
                              <w:sz w:val="20"/>
                              <w:szCs w:val="20"/>
                              <w:lang w:val="en-US"/>
                            </w:rPr>
                            <w:t>202</w:t>
                          </w:r>
                          <w:r w:rsidR="003E393C" w:rsidRPr="00A57AE4">
                            <w:rPr>
                              <w:rFonts w:ascii="Times New Roman" w:hAnsi="Times New Roman" w:cs="Times New Roman"/>
                              <w:sz w:val="20"/>
                              <w:szCs w:val="20"/>
                              <w:lang w:val="en-US"/>
                            </w:rPr>
                            <w:t>5</w:t>
                          </w:r>
                        </w:p>
                        <w:p w14:paraId="529B9657" w14:textId="14391AC5" w:rsidR="00EB3C2E" w:rsidRPr="00686179" w:rsidRDefault="00EB3C2E" w:rsidP="006E36C3">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31FF7" id="_x0000_s1028" type="#_x0000_t202" style="position:absolute;margin-left:18.2pt;margin-top:11.25pt;width:431.2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" filled="f" stroked="f" strokeweight=".5pt">
              <v:textbox>
                <w:txbxContent>
                  <w:p w14:paraId="4FA923F7" w14:textId="04018163" w:rsidR="00B821AD" w:rsidRPr="00686179" w:rsidRDefault="00B821AD" w:rsidP="00B821AD">
                    <w:pPr>
                      <w:jc w:val="center"/>
                      <w:rPr>
                        <w:rFonts w:ascii="Times New Roman" w:hAnsi="Times New Roman" w:cs="Times New Roman"/>
                        <w:sz w:val="20"/>
                        <w:szCs w:val="20"/>
                        <w:lang w:val="en-US"/>
                      </w:rPr>
                    </w:pPr>
                    <w:r w:rsidRPr="00A57AE4">
                      <w:rPr>
                        <w:rFonts w:ascii="Times New Roman" w:hAnsi="Times New Roman" w:cs="Times New Roman"/>
                        <w:sz w:val="20"/>
                        <w:szCs w:val="20"/>
                        <w:lang w:val="en-US"/>
                      </w:rPr>
                      <w:t xml:space="preserve">International Seven Journal of Health, São José dos </w:t>
                    </w:r>
                    <w:proofErr w:type="spellStart"/>
                    <w:r w:rsidRPr="00A57AE4">
                      <w:rPr>
                        <w:rFonts w:ascii="Times New Roman" w:hAnsi="Times New Roman" w:cs="Times New Roman"/>
                        <w:sz w:val="20"/>
                        <w:szCs w:val="20"/>
                        <w:lang w:val="en-US"/>
                      </w:rPr>
                      <w:t>Pinhais</w:t>
                    </w:r>
                    <w:proofErr w:type="spellEnd"/>
                    <w:r w:rsidRPr="00A57AE4">
                      <w:rPr>
                        <w:rFonts w:ascii="Times New Roman" w:hAnsi="Times New Roman" w:cs="Times New Roman"/>
                        <w:sz w:val="20"/>
                        <w:szCs w:val="20"/>
                        <w:lang w:val="en-US"/>
                      </w:rPr>
                      <w:t>, v.</w:t>
                    </w:r>
                    <w:r w:rsidR="00960ED8">
                      <w:rPr>
                        <w:rFonts w:ascii="Times New Roman" w:hAnsi="Times New Roman" w:cs="Times New Roman"/>
                        <w:sz w:val="20"/>
                        <w:szCs w:val="20"/>
                        <w:lang w:val="en-US"/>
                      </w:rPr>
                      <w:t>4</w:t>
                    </w:r>
                    <w:r w:rsidRPr="00A57AE4">
                      <w:rPr>
                        <w:rFonts w:ascii="Times New Roman" w:hAnsi="Times New Roman" w:cs="Times New Roman"/>
                        <w:sz w:val="20"/>
                        <w:szCs w:val="20"/>
                        <w:lang w:val="en-US"/>
                      </w:rPr>
                      <w:t>, n.</w:t>
                    </w:r>
                    <w:r w:rsidR="005E1195">
                      <w:rPr>
                        <w:rFonts w:ascii="Times New Roman" w:hAnsi="Times New Roman" w:cs="Times New Roman"/>
                        <w:sz w:val="20"/>
                        <w:szCs w:val="20"/>
                        <w:lang w:val="en-US"/>
                      </w:rPr>
                      <w:t>5</w:t>
                    </w:r>
                    <w:r w:rsidRPr="00A57AE4">
                      <w:rPr>
                        <w:rFonts w:ascii="Times New Roman" w:hAnsi="Times New Roman" w:cs="Times New Roman"/>
                        <w:sz w:val="20"/>
                        <w:szCs w:val="20"/>
                        <w:lang w:val="en-US"/>
                      </w:rPr>
                      <w:t xml:space="preserve">, </w:t>
                    </w:r>
                    <w:r w:rsidR="005E1195">
                      <w:rPr>
                        <w:rFonts w:ascii="Times New Roman" w:hAnsi="Times New Roman" w:cs="Times New Roman"/>
                        <w:sz w:val="20"/>
                        <w:szCs w:val="20"/>
                        <w:lang w:val="en-US"/>
                      </w:rPr>
                      <w:t>Sep</w:t>
                    </w:r>
                    <w:r w:rsidR="003E393C" w:rsidRPr="00A57AE4">
                      <w:rPr>
                        <w:rFonts w:ascii="Times New Roman" w:hAnsi="Times New Roman" w:cs="Times New Roman"/>
                        <w:sz w:val="20"/>
                        <w:szCs w:val="20"/>
                        <w:lang w:val="en-US"/>
                      </w:rPr>
                      <w:t>./</w:t>
                    </w:r>
                    <w:r w:rsidR="005E1195">
                      <w:rPr>
                        <w:rFonts w:ascii="Times New Roman" w:hAnsi="Times New Roman" w:cs="Times New Roman"/>
                        <w:sz w:val="20"/>
                        <w:szCs w:val="20"/>
                        <w:lang w:val="en-US"/>
                      </w:rPr>
                      <w:t>Oct</w:t>
                    </w:r>
                    <w:r w:rsidR="003E393C" w:rsidRPr="00A57AE4">
                      <w:rPr>
                        <w:rFonts w:ascii="Times New Roman" w:hAnsi="Times New Roman" w:cs="Times New Roman"/>
                        <w:sz w:val="20"/>
                        <w:szCs w:val="20"/>
                        <w:lang w:val="en-US"/>
                      </w:rPr>
                      <w:t>.</w:t>
                    </w:r>
                    <w:r w:rsidRPr="00A57AE4">
                      <w:rPr>
                        <w:rFonts w:ascii="Times New Roman" w:hAnsi="Times New Roman" w:cs="Times New Roman"/>
                        <w:sz w:val="20"/>
                        <w:szCs w:val="20"/>
                        <w:lang w:val="en-US"/>
                      </w:rPr>
                      <w:t xml:space="preserve">, </w:t>
                    </w:r>
                    <w:r w:rsidR="002C0811" w:rsidRPr="00A57AE4">
                      <w:rPr>
                        <w:rFonts w:ascii="Times New Roman" w:hAnsi="Times New Roman" w:cs="Times New Roman"/>
                        <w:sz w:val="20"/>
                        <w:szCs w:val="20"/>
                        <w:lang w:val="en-US"/>
                      </w:rPr>
                      <w:t>202</w:t>
                    </w:r>
                    <w:r w:rsidR="003E393C" w:rsidRPr="00A57AE4">
                      <w:rPr>
                        <w:rFonts w:ascii="Times New Roman" w:hAnsi="Times New Roman" w:cs="Times New Roman"/>
                        <w:sz w:val="20"/>
                        <w:szCs w:val="20"/>
                        <w:lang w:val="en-US"/>
                      </w:rPr>
                      <w:t>5</w:t>
                    </w:r>
                  </w:p>
                  <w:p w14:paraId="529B9657" w14:textId="14391AC5" w:rsidR="00EB3C2E" w:rsidRPr="00686179" w:rsidRDefault="00EB3C2E" w:rsidP="006E36C3">
                    <w:pPr>
                      <w:jc w:val="center"/>
                      <w:rPr>
                        <w:rFonts w:ascii="Times New Roman" w:hAnsi="Times New Roman" w:cs="Times New Roman"/>
                        <w:sz w:val="20"/>
                        <w:szCs w:val="20"/>
                        <w:lang w:val="en-US"/>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1770" w14:textId="77777777" w:rsidR="00B14C9A" w:rsidRDefault="00B14C9A" w:rsidP="00EB3C2E">
      <w:pPr>
        <w:spacing w:after="0" w:line="240" w:lineRule="auto"/>
      </w:pPr>
      <w:r>
        <w:separator/>
      </w:r>
    </w:p>
  </w:footnote>
  <w:footnote w:type="continuationSeparator" w:id="0">
    <w:p w14:paraId="38056C13" w14:textId="77777777" w:rsidR="00B14C9A" w:rsidRDefault="00B14C9A" w:rsidP="00EB3C2E">
      <w:pPr>
        <w:spacing w:after="0" w:line="240" w:lineRule="auto"/>
      </w:pPr>
      <w:r>
        <w:continuationSeparator/>
      </w:r>
    </w:p>
  </w:footnote>
  <w:footnote w:id="1">
    <w:p w14:paraId="4A823F0D" w14:textId="77777777" w:rsidR="009A122A" w:rsidRDefault="009A122A">
      <w:pPr>
        <w:pStyle w:val="Textodenotaderodap"/>
        <w:rPr>
          <w:rFonts w:ascii="Arial" w:hAnsi="Arial" w:cs="Arial"/>
        </w:rPr>
      </w:pPr>
      <w:r w:rsidRPr="009A122A">
        <w:rPr>
          <w:rStyle w:val="Refdenotaderodap"/>
          <w:rFonts w:ascii="Arial" w:hAnsi="Arial" w:cs="Arial"/>
        </w:rPr>
        <w:footnoteRef/>
      </w:r>
      <w:r w:rsidRPr="009A122A">
        <w:rPr>
          <w:rFonts w:ascii="Arial" w:hAnsi="Arial" w:cs="Arial"/>
        </w:rPr>
        <w:t xml:space="preserve"> Medical student. Universidade Federal de Mato Grosso do Sul (UFMS). </w:t>
      </w:r>
    </w:p>
    <w:p w14:paraId="603042B4" w14:textId="764B86E0" w:rsidR="009A122A" w:rsidRPr="009A122A" w:rsidRDefault="009A122A">
      <w:pPr>
        <w:pStyle w:val="Textodenotaderodap"/>
        <w:rPr>
          <w:rFonts w:ascii="Arial" w:hAnsi="Arial" w:cs="Arial"/>
        </w:rPr>
      </w:pPr>
      <w:r w:rsidRPr="009A122A">
        <w:rPr>
          <w:rFonts w:ascii="Arial" w:hAnsi="Arial" w:cs="Arial"/>
        </w:rPr>
        <w:t>E-mail: fernanda.g.parpinelli@gmail.com</w:t>
      </w:r>
    </w:p>
  </w:footnote>
  <w:footnote w:id="2">
    <w:p w14:paraId="44DD3BCA" w14:textId="77777777" w:rsidR="009A122A" w:rsidRDefault="009A122A">
      <w:pPr>
        <w:pStyle w:val="Textodenotaderodap"/>
        <w:rPr>
          <w:rFonts w:ascii="Arial" w:hAnsi="Arial" w:cs="Arial"/>
        </w:rPr>
      </w:pPr>
      <w:r w:rsidRPr="009A122A">
        <w:rPr>
          <w:rStyle w:val="Refdenotaderodap"/>
          <w:rFonts w:ascii="Arial" w:hAnsi="Arial" w:cs="Arial"/>
        </w:rPr>
        <w:footnoteRef/>
      </w:r>
      <w:r w:rsidRPr="009A122A">
        <w:rPr>
          <w:rFonts w:ascii="Arial" w:hAnsi="Arial" w:cs="Arial"/>
        </w:rPr>
        <w:t xml:space="preserve"> Orthopedic Doctor. Universidade Federal do Mato Grosso do Sul (UFMS). </w:t>
      </w:r>
    </w:p>
    <w:p w14:paraId="63A6EA7B" w14:textId="474BE000" w:rsidR="009A122A" w:rsidRPr="009A122A" w:rsidRDefault="009A122A">
      <w:pPr>
        <w:pStyle w:val="Textodenotaderodap"/>
        <w:rPr>
          <w:rFonts w:ascii="Arial" w:hAnsi="Arial" w:cs="Arial"/>
        </w:rPr>
      </w:pPr>
      <w:r w:rsidRPr="009A122A">
        <w:rPr>
          <w:rFonts w:ascii="Arial" w:hAnsi="Arial" w:cs="Arial"/>
        </w:rPr>
        <w:t>E-mail: codognotohenrique@gmail.com</w:t>
      </w:r>
    </w:p>
  </w:footnote>
  <w:footnote w:id="3">
    <w:p w14:paraId="18CC7ECA" w14:textId="00C95844" w:rsidR="009A122A" w:rsidRPr="009A122A" w:rsidRDefault="009A122A">
      <w:pPr>
        <w:pStyle w:val="Textodenotaderodap"/>
        <w:rPr>
          <w:rFonts w:ascii="Arial" w:hAnsi="Arial" w:cs="Arial"/>
        </w:rPr>
      </w:pPr>
      <w:r w:rsidRPr="009A122A">
        <w:rPr>
          <w:rStyle w:val="Refdenotaderodap"/>
          <w:rFonts w:ascii="Arial" w:hAnsi="Arial" w:cs="Arial"/>
        </w:rPr>
        <w:footnoteRef/>
      </w:r>
      <w:r w:rsidRPr="009A122A">
        <w:rPr>
          <w:rFonts w:ascii="Arial" w:hAnsi="Arial" w:cs="Arial"/>
        </w:rPr>
        <w:t xml:space="preserve"> Medical Doctor. Universidade Federal de Mato Grosso do Sul (UFMS).</w:t>
      </w:r>
    </w:p>
  </w:footnote>
  <w:footnote w:id="4">
    <w:p w14:paraId="4E87D6D7" w14:textId="77777777" w:rsidR="009A122A" w:rsidRDefault="009A122A">
      <w:pPr>
        <w:pStyle w:val="Textodenotaderodap"/>
        <w:rPr>
          <w:rFonts w:ascii="Arial" w:hAnsi="Arial" w:cs="Arial"/>
        </w:rPr>
      </w:pPr>
      <w:r w:rsidRPr="009A122A">
        <w:rPr>
          <w:rStyle w:val="Refdenotaderodap"/>
          <w:rFonts w:ascii="Arial" w:hAnsi="Arial" w:cs="Arial"/>
        </w:rPr>
        <w:footnoteRef/>
      </w:r>
      <w:r w:rsidRPr="009A122A">
        <w:rPr>
          <w:rFonts w:ascii="Arial" w:hAnsi="Arial" w:cs="Arial"/>
        </w:rPr>
        <w:t xml:space="preserve"> Medical Doctor. Universidade Federal de Mato Grosso do Sul (UFMS). </w:t>
      </w:r>
    </w:p>
    <w:p w14:paraId="44EA2284" w14:textId="01B9C359" w:rsidR="009A122A" w:rsidRPr="009A122A" w:rsidRDefault="009A122A">
      <w:pPr>
        <w:pStyle w:val="Textodenotaderodap"/>
        <w:rPr>
          <w:rFonts w:ascii="Arial" w:hAnsi="Arial" w:cs="Arial"/>
        </w:rPr>
      </w:pPr>
      <w:r w:rsidRPr="009A122A">
        <w:rPr>
          <w:rFonts w:ascii="Arial" w:hAnsi="Arial" w:cs="Arial"/>
        </w:rPr>
        <w:t>E-mail: cristinajardelino@gmail.com</w:t>
      </w:r>
    </w:p>
  </w:footnote>
  <w:footnote w:id="5">
    <w:p w14:paraId="147D82F3" w14:textId="0166E9AE" w:rsidR="009A122A" w:rsidRPr="009A122A" w:rsidRDefault="009A122A">
      <w:pPr>
        <w:pStyle w:val="Textodenotaderodap"/>
        <w:rPr>
          <w:rFonts w:ascii="Arial" w:hAnsi="Arial" w:cs="Arial"/>
        </w:rPr>
      </w:pPr>
      <w:r w:rsidRPr="009A122A">
        <w:rPr>
          <w:rStyle w:val="Refdenotaderodap"/>
          <w:rFonts w:ascii="Arial" w:hAnsi="Arial" w:cs="Arial"/>
        </w:rPr>
        <w:footnoteRef/>
      </w:r>
      <w:r w:rsidRPr="009A122A">
        <w:rPr>
          <w:rFonts w:ascii="Arial" w:hAnsi="Arial" w:cs="Arial"/>
        </w:rPr>
        <w:t xml:space="preserve"> Medical student. Universidade Federal de Mato Grosso do Sul (UFMS). E-mail: guibanck17@gmail.com</w:t>
      </w:r>
    </w:p>
  </w:footnote>
  <w:footnote w:id="6">
    <w:p w14:paraId="66B6F12A" w14:textId="0D565597" w:rsidR="009A122A" w:rsidRDefault="009A122A">
      <w:pPr>
        <w:pStyle w:val="Textodenotaderodap"/>
      </w:pPr>
      <w:r w:rsidRPr="009A122A">
        <w:rPr>
          <w:rStyle w:val="Refdenotaderodap"/>
          <w:rFonts w:ascii="Arial" w:hAnsi="Arial" w:cs="Arial"/>
        </w:rPr>
        <w:footnoteRef/>
      </w:r>
      <w:r w:rsidRPr="009A122A">
        <w:rPr>
          <w:rFonts w:ascii="Arial" w:hAnsi="Arial" w:cs="Arial"/>
        </w:rPr>
        <w:t xml:space="preserve"> Medical student. Universidade Federal de Mato Grosso do Sul (UFMS). E-mail: diogo.mendo@ufms.br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2BE0" w14:textId="0D1B8A61" w:rsidR="00EB3C2E" w:rsidRDefault="00E7564A">
    <w:pPr>
      <w:pStyle w:val="Cabealho"/>
    </w:pPr>
    <w:r>
      <w:rPr>
        <w:noProof/>
      </w:rPr>
      <w:drawing>
        <wp:anchor distT="0" distB="0" distL="114300" distR="114300" simplePos="0" relativeHeight="251663360" behindDoc="1" locked="0" layoutInCell="1" allowOverlap="1" wp14:anchorId="74985F3C" wp14:editId="2DB205C5">
          <wp:simplePos x="0" y="0"/>
          <wp:positionH relativeFrom="page">
            <wp:posOffset>0</wp:posOffset>
          </wp:positionH>
          <wp:positionV relativeFrom="paragraph">
            <wp:posOffset>-477520</wp:posOffset>
          </wp:positionV>
          <wp:extent cx="7550622" cy="106775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622"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B99">
      <w:rPr>
        <w:noProof/>
      </w:rPr>
      <w:drawing>
        <wp:anchor distT="0" distB="0" distL="114300" distR="114300" simplePos="0" relativeHeight="251660288" behindDoc="1" locked="0" layoutInCell="1" allowOverlap="1" wp14:anchorId="06FA3AFC" wp14:editId="4AAA6964">
          <wp:simplePos x="0" y="0"/>
          <wp:positionH relativeFrom="page">
            <wp:posOffset>1905</wp:posOffset>
          </wp:positionH>
          <wp:positionV relativeFrom="paragraph">
            <wp:posOffset>-478114</wp:posOffset>
          </wp:positionV>
          <wp:extent cx="7566660" cy="10699003"/>
          <wp:effectExtent l="0" t="0" r="0" b="762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8292" cy="1070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B99">
      <w:rPr>
        <w:noProof/>
      </w:rPr>
      <w:t xml:space="preserve"> </w:t>
    </w:r>
  </w:p>
  <w:p w14:paraId="2A3CC406" w14:textId="42C46242" w:rsidR="00AD5BE4" w:rsidRDefault="00AD5B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7pt;height:21pt;visibility:visible" o:bullet="t">
        <v:imagedata r:id="rId1" o:title=""/>
      </v:shape>
    </w:pict>
  </w:numPicBullet>
  <w:abstractNum w:abstractNumId="0" w15:restartNumberingAfterBreak="0">
    <w:nsid w:val="06E47B25"/>
    <w:multiLevelType w:val="hybridMultilevel"/>
    <w:tmpl w:val="27484560"/>
    <w:styleLink w:val="EstiloImportado3"/>
    <w:lvl w:ilvl="0" w:tplc="CBBC890A">
      <w:start w:val="1"/>
      <w:numFmt w:val="decimal"/>
      <w:lvlText w:val="%1."/>
      <w:lvlJc w:val="left"/>
      <w:pPr>
        <w:ind w:left="1052"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E4A40B1E">
      <w:start w:val="1"/>
      <w:numFmt w:val="decimal"/>
      <w:lvlText w:val="%2."/>
      <w:lvlJc w:val="left"/>
      <w:pPr>
        <w:ind w:left="119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D540847A">
      <w:start w:val="1"/>
      <w:numFmt w:val="decimal"/>
      <w:lvlText w:val="%3."/>
      <w:lvlJc w:val="left"/>
      <w:pPr>
        <w:tabs>
          <w:tab w:val="left" w:pos="1052"/>
        </w:tabs>
        <w:ind w:left="191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D92AA73A">
      <w:start w:val="1"/>
      <w:numFmt w:val="decimal"/>
      <w:lvlText w:val="%4."/>
      <w:lvlJc w:val="left"/>
      <w:pPr>
        <w:tabs>
          <w:tab w:val="left" w:pos="1052"/>
        </w:tabs>
        <w:ind w:left="263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03A88636">
      <w:start w:val="1"/>
      <w:numFmt w:val="decimal"/>
      <w:lvlText w:val="%5."/>
      <w:lvlJc w:val="left"/>
      <w:pPr>
        <w:tabs>
          <w:tab w:val="left" w:pos="1052"/>
        </w:tabs>
        <w:ind w:left="335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249E3EC6">
      <w:start w:val="1"/>
      <w:numFmt w:val="decimal"/>
      <w:lvlText w:val="%6."/>
      <w:lvlJc w:val="left"/>
      <w:pPr>
        <w:tabs>
          <w:tab w:val="left" w:pos="1052"/>
        </w:tabs>
        <w:ind w:left="407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7C4604BE">
      <w:start w:val="1"/>
      <w:numFmt w:val="decimal"/>
      <w:lvlText w:val="%7."/>
      <w:lvlJc w:val="left"/>
      <w:pPr>
        <w:tabs>
          <w:tab w:val="left" w:pos="1052"/>
        </w:tabs>
        <w:ind w:left="479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533A42F8">
      <w:start w:val="1"/>
      <w:numFmt w:val="decimal"/>
      <w:lvlText w:val="%8."/>
      <w:lvlJc w:val="left"/>
      <w:pPr>
        <w:tabs>
          <w:tab w:val="left" w:pos="1052"/>
        </w:tabs>
        <w:ind w:left="551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9B2A40BC">
      <w:start w:val="1"/>
      <w:numFmt w:val="decimal"/>
      <w:lvlText w:val="%9."/>
      <w:lvlJc w:val="left"/>
      <w:pPr>
        <w:tabs>
          <w:tab w:val="left" w:pos="1052"/>
        </w:tabs>
        <w:ind w:left="623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221CC2"/>
    <w:multiLevelType w:val="hybridMultilevel"/>
    <w:tmpl w:val="0AE2C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D3C7B7F"/>
    <w:multiLevelType w:val="hybridMultilevel"/>
    <w:tmpl w:val="1C9A90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DB16439"/>
    <w:multiLevelType w:val="multilevel"/>
    <w:tmpl w:val="67104D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E895384"/>
    <w:multiLevelType w:val="hybridMultilevel"/>
    <w:tmpl w:val="631ED2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D851E50"/>
    <w:multiLevelType w:val="hybridMultilevel"/>
    <w:tmpl w:val="52B2FF26"/>
    <w:styleLink w:val="EstiloImportado11"/>
    <w:lvl w:ilvl="0" w:tplc="033A27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2E8E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D4526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2EAD2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5616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7C926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5A878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9685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E4CBF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B7F027"/>
    <w:multiLevelType w:val="hybridMultilevel"/>
    <w:tmpl w:val="C78A9890"/>
    <w:lvl w:ilvl="0" w:tplc="4AC27D8A">
      <w:start w:val="1"/>
      <w:numFmt w:val="bullet"/>
      <w:lvlText w:val=""/>
      <w:lvlJc w:val="left"/>
      <w:pPr>
        <w:ind w:left="720" w:hanging="360"/>
      </w:pPr>
      <w:rPr>
        <w:rFonts w:ascii="Symbol" w:hAnsi="Symbol" w:hint="default"/>
      </w:rPr>
    </w:lvl>
    <w:lvl w:ilvl="1" w:tplc="7F7AE590">
      <w:start w:val="1"/>
      <w:numFmt w:val="bullet"/>
      <w:lvlText w:val="o"/>
      <w:lvlJc w:val="left"/>
      <w:pPr>
        <w:ind w:left="1440" w:hanging="360"/>
      </w:pPr>
      <w:rPr>
        <w:rFonts w:ascii="Courier New" w:hAnsi="Courier New" w:hint="default"/>
      </w:rPr>
    </w:lvl>
    <w:lvl w:ilvl="2" w:tplc="748CB55E">
      <w:start w:val="1"/>
      <w:numFmt w:val="bullet"/>
      <w:lvlText w:val=""/>
      <w:lvlJc w:val="left"/>
      <w:pPr>
        <w:ind w:left="2160" w:hanging="360"/>
      </w:pPr>
      <w:rPr>
        <w:rFonts w:ascii="Wingdings" w:hAnsi="Wingdings" w:hint="default"/>
      </w:rPr>
    </w:lvl>
    <w:lvl w:ilvl="3" w:tplc="5AE8FF82">
      <w:start w:val="1"/>
      <w:numFmt w:val="bullet"/>
      <w:lvlText w:val=""/>
      <w:lvlJc w:val="left"/>
      <w:pPr>
        <w:ind w:left="2880" w:hanging="360"/>
      </w:pPr>
      <w:rPr>
        <w:rFonts w:ascii="Symbol" w:hAnsi="Symbol" w:hint="default"/>
      </w:rPr>
    </w:lvl>
    <w:lvl w:ilvl="4" w:tplc="EBCA433C">
      <w:start w:val="1"/>
      <w:numFmt w:val="bullet"/>
      <w:lvlText w:val="o"/>
      <w:lvlJc w:val="left"/>
      <w:pPr>
        <w:ind w:left="3600" w:hanging="360"/>
      </w:pPr>
      <w:rPr>
        <w:rFonts w:ascii="Courier New" w:hAnsi="Courier New" w:hint="default"/>
      </w:rPr>
    </w:lvl>
    <w:lvl w:ilvl="5" w:tplc="C5365DC4">
      <w:start w:val="1"/>
      <w:numFmt w:val="bullet"/>
      <w:lvlText w:val=""/>
      <w:lvlJc w:val="left"/>
      <w:pPr>
        <w:ind w:left="4320" w:hanging="360"/>
      </w:pPr>
      <w:rPr>
        <w:rFonts w:ascii="Wingdings" w:hAnsi="Wingdings" w:hint="default"/>
      </w:rPr>
    </w:lvl>
    <w:lvl w:ilvl="6" w:tplc="A552E44C">
      <w:start w:val="1"/>
      <w:numFmt w:val="bullet"/>
      <w:lvlText w:val=""/>
      <w:lvlJc w:val="left"/>
      <w:pPr>
        <w:ind w:left="5040" w:hanging="360"/>
      </w:pPr>
      <w:rPr>
        <w:rFonts w:ascii="Symbol" w:hAnsi="Symbol" w:hint="default"/>
      </w:rPr>
    </w:lvl>
    <w:lvl w:ilvl="7" w:tplc="DE6C5BDA">
      <w:start w:val="1"/>
      <w:numFmt w:val="bullet"/>
      <w:lvlText w:val="o"/>
      <w:lvlJc w:val="left"/>
      <w:pPr>
        <w:ind w:left="5760" w:hanging="360"/>
      </w:pPr>
      <w:rPr>
        <w:rFonts w:ascii="Courier New" w:hAnsi="Courier New" w:hint="default"/>
      </w:rPr>
    </w:lvl>
    <w:lvl w:ilvl="8" w:tplc="0C7C69FC">
      <w:start w:val="1"/>
      <w:numFmt w:val="bullet"/>
      <w:lvlText w:val=""/>
      <w:lvlJc w:val="left"/>
      <w:pPr>
        <w:ind w:left="6480" w:hanging="360"/>
      </w:pPr>
      <w:rPr>
        <w:rFonts w:ascii="Wingdings" w:hAnsi="Wingdings" w:hint="default"/>
      </w:rPr>
    </w:lvl>
  </w:abstractNum>
  <w:abstractNum w:abstractNumId="9" w15:restartNumberingAfterBreak="0">
    <w:nsid w:val="21F55EA0"/>
    <w:multiLevelType w:val="hybridMultilevel"/>
    <w:tmpl w:val="F64A3E1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6111516"/>
    <w:multiLevelType w:val="multilevel"/>
    <w:tmpl w:val="26DC19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82FB1"/>
    <w:multiLevelType w:val="hybridMultilevel"/>
    <w:tmpl w:val="947E272A"/>
    <w:lvl w:ilvl="0" w:tplc="4E800D46">
      <w:numFmt w:val="bullet"/>
      <w:lvlText w:val="•"/>
      <w:lvlJc w:val="left"/>
      <w:pPr>
        <w:ind w:left="1068" w:hanging="708"/>
      </w:pPr>
      <w:rPr>
        <w:rFonts w:ascii="Times New Roman" w:eastAsiaTheme="minorHAnsi" w:hAnsi="Times New Roman"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926579F"/>
    <w:multiLevelType w:val="multilevel"/>
    <w:tmpl w:val="DC622332"/>
    <w:lvl w:ilvl="0">
      <w:start w:val="1"/>
      <w:numFmt w:val="decimal"/>
      <w:pStyle w:val="Ttulo1"/>
      <w:lvlText w:val="%1"/>
      <w:lvlJc w:val="left"/>
      <w:pPr>
        <w:tabs>
          <w:tab w:val="num" w:pos="432"/>
        </w:tabs>
        <w:ind w:left="432" w:hanging="432"/>
      </w:pPr>
      <w:rPr>
        <w:rFonts w:hint="default"/>
        <w:color w:val="000000" w:themeColor="text1"/>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3" w15:restartNumberingAfterBreak="0">
    <w:nsid w:val="29473AAA"/>
    <w:multiLevelType w:val="hybridMultilevel"/>
    <w:tmpl w:val="B964A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36603A96"/>
    <w:multiLevelType w:val="multilevel"/>
    <w:tmpl w:val="8B62DB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73E758D"/>
    <w:multiLevelType w:val="hybridMultilevel"/>
    <w:tmpl w:val="024461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3A1E55FA"/>
    <w:multiLevelType w:val="hybridMultilevel"/>
    <w:tmpl w:val="3544FB70"/>
    <w:lvl w:ilvl="0" w:tplc="B03682B0">
      <w:start w:val="6"/>
      <w:numFmt w:val="decimal"/>
      <w:lvlText w:val="%1-"/>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B44E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04F3F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B606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A71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A681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E2BC7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E0E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CEE6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D30B2"/>
    <w:multiLevelType w:val="hybridMultilevel"/>
    <w:tmpl w:val="B7AA7784"/>
    <w:lvl w:ilvl="0" w:tplc="8C5873CA">
      <w:start w:val="3"/>
      <w:numFmt w:val="decimal"/>
      <w:lvlText w:val="%1-"/>
      <w:lvlJc w:val="left"/>
      <w:pPr>
        <w:ind w:left="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56DB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7639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82FF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26C0C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6429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3E2E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A050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62DD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4065CD"/>
    <w:multiLevelType w:val="hybridMultilevel"/>
    <w:tmpl w:val="7972AE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7525550"/>
    <w:multiLevelType w:val="hybridMultilevel"/>
    <w:tmpl w:val="65CCAC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8757127"/>
    <w:multiLevelType w:val="hybridMultilevel"/>
    <w:tmpl w:val="6D54CBE6"/>
    <w:styleLink w:val="EstiloImportado1"/>
    <w:lvl w:ilvl="0" w:tplc="D74033DC">
      <w:start w:val="1"/>
      <w:numFmt w:val="decimal"/>
      <w:lvlText w:val="%1."/>
      <w:lvlJc w:val="left"/>
      <w:pPr>
        <w:tabs>
          <w:tab w:val="left" w:pos="1122"/>
        </w:tabs>
        <w:ind w:left="1122" w:hanging="54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DFEAA29A">
      <w:start w:val="1"/>
      <w:numFmt w:val="lowerLetter"/>
      <w:lvlText w:val="%2)"/>
      <w:lvlJc w:val="left"/>
      <w:pPr>
        <w:tabs>
          <w:tab w:val="left" w:pos="1663"/>
        </w:tabs>
        <w:ind w:left="1662"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568462AE">
      <w:start w:val="1"/>
      <w:numFmt w:val="lowerLetter"/>
      <w:lvlText w:val="%3)"/>
      <w:lvlJc w:val="left"/>
      <w:pPr>
        <w:tabs>
          <w:tab w:val="left" w:pos="1663"/>
        </w:tabs>
        <w:ind w:left="2963"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482081E2">
      <w:start w:val="1"/>
      <w:numFmt w:val="lowerLetter"/>
      <w:lvlText w:val="%4)"/>
      <w:lvlJc w:val="left"/>
      <w:pPr>
        <w:tabs>
          <w:tab w:val="left" w:pos="1663"/>
        </w:tabs>
        <w:ind w:left="4264"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2202F0AC">
      <w:start w:val="1"/>
      <w:numFmt w:val="lowerLetter"/>
      <w:lvlText w:val="%5)"/>
      <w:lvlJc w:val="left"/>
      <w:pPr>
        <w:tabs>
          <w:tab w:val="left" w:pos="1663"/>
        </w:tabs>
        <w:ind w:left="5565"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BC5216CA">
      <w:start w:val="1"/>
      <w:numFmt w:val="lowerLetter"/>
      <w:lvlText w:val="%6)"/>
      <w:lvlJc w:val="left"/>
      <w:pPr>
        <w:tabs>
          <w:tab w:val="left" w:pos="1663"/>
        </w:tabs>
        <w:ind w:left="6866"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B81CA6D4">
      <w:start w:val="1"/>
      <w:numFmt w:val="lowerLetter"/>
      <w:lvlText w:val="%7)"/>
      <w:lvlJc w:val="left"/>
      <w:pPr>
        <w:tabs>
          <w:tab w:val="left" w:pos="1663"/>
        </w:tabs>
        <w:ind w:left="8167"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C4081FFC">
      <w:start w:val="1"/>
      <w:numFmt w:val="lowerLetter"/>
      <w:lvlText w:val="%8)"/>
      <w:lvlJc w:val="left"/>
      <w:pPr>
        <w:tabs>
          <w:tab w:val="left" w:pos="1663"/>
        </w:tabs>
        <w:ind w:left="9468"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4C8AB576">
      <w:start w:val="1"/>
      <w:numFmt w:val="lowerLetter"/>
      <w:lvlText w:val="%9)"/>
      <w:lvlJc w:val="left"/>
      <w:pPr>
        <w:tabs>
          <w:tab w:val="left" w:pos="1663"/>
        </w:tabs>
        <w:ind w:left="10769"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752EC"/>
    <w:multiLevelType w:val="hybridMultilevel"/>
    <w:tmpl w:val="D558494E"/>
    <w:lvl w:ilvl="0" w:tplc="9ED4C9D0">
      <w:start w:val="10"/>
      <w:numFmt w:val="decimal"/>
      <w:lvlText w:val="%1-"/>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74C9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02A1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54E7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44D8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960A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2AF7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728BB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CE87D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0A2497"/>
    <w:multiLevelType w:val="hybridMultilevel"/>
    <w:tmpl w:val="F7980D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1F60B5C"/>
    <w:multiLevelType w:val="multilevel"/>
    <w:tmpl w:val="EBE8E48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27F1CA9"/>
    <w:multiLevelType w:val="hybridMultilevel"/>
    <w:tmpl w:val="FF506CE4"/>
    <w:lvl w:ilvl="0" w:tplc="4418ADA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3937E0"/>
    <w:multiLevelType w:val="multilevel"/>
    <w:tmpl w:val="77BCF5D8"/>
    <w:lvl w:ilvl="0">
      <w:start w:val="1"/>
      <w:numFmt w:val="decimal"/>
      <w:lvlText w:val="%1."/>
      <w:lvlJc w:val="left"/>
      <w:pPr>
        <w:ind w:left="821" w:hanging="360"/>
      </w:pPr>
      <w:rPr>
        <w:rFonts w:ascii="Roboto" w:eastAsia="Roboto" w:hAnsi="Roboto" w:cs="Roboto"/>
        <w:b/>
        <w:i w:val="0"/>
        <w:sz w:val="24"/>
        <w:szCs w:val="24"/>
      </w:rPr>
    </w:lvl>
    <w:lvl w:ilvl="1">
      <w:numFmt w:val="bullet"/>
      <w:lvlText w:val="•"/>
      <w:lvlJc w:val="left"/>
      <w:pPr>
        <w:ind w:left="1610" w:hanging="360"/>
      </w:pPr>
    </w:lvl>
    <w:lvl w:ilvl="2">
      <w:numFmt w:val="bullet"/>
      <w:lvlText w:val="•"/>
      <w:lvlJc w:val="left"/>
      <w:pPr>
        <w:ind w:left="2400" w:hanging="360"/>
      </w:pPr>
    </w:lvl>
    <w:lvl w:ilvl="3">
      <w:numFmt w:val="bullet"/>
      <w:lvlText w:val="•"/>
      <w:lvlJc w:val="left"/>
      <w:pPr>
        <w:ind w:left="3190" w:hanging="360"/>
      </w:pPr>
    </w:lvl>
    <w:lvl w:ilvl="4">
      <w:numFmt w:val="bullet"/>
      <w:lvlText w:val="•"/>
      <w:lvlJc w:val="left"/>
      <w:pPr>
        <w:ind w:left="3980" w:hanging="360"/>
      </w:pPr>
    </w:lvl>
    <w:lvl w:ilvl="5">
      <w:numFmt w:val="bullet"/>
      <w:lvlText w:val="•"/>
      <w:lvlJc w:val="left"/>
      <w:pPr>
        <w:ind w:left="4770" w:hanging="360"/>
      </w:pPr>
    </w:lvl>
    <w:lvl w:ilvl="6">
      <w:numFmt w:val="bullet"/>
      <w:lvlText w:val="•"/>
      <w:lvlJc w:val="left"/>
      <w:pPr>
        <w:ind w:left="5560" w:hanging="360"/>
      </w:pPr>
    </w:lvl>
    <w:lvl w:ilvl="7">
      <w:numFmt w:val="bullet"/>
      <w:lvlText w:val="•"/>
      <w:lvlJc w:val="left"/>
      <w:pPr>
        <w:ind w:left="6350" w:hanging="360"/>
      </w:pPr>
    </w:lvl>
    <w:lvl w:ilvl="8">
      <w:numFmt w:val="bullet"/>
      <w:lvlText w:val="•"/>
      <w:lvlJc w:val="left"/>
      <w:pPr>
        <w:ind w:left="7140" w:hanging="360"/>
      </w:pPr>
    </w:lvl>
  </w:abstractNum>
  <w:abstractNum w:abstractNumId="28"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76F0AC0"/>
    <w:multiLevelType w:val="hybridMultilevel"/>
    <w:tmpl w:val="501A48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B7D131E"/>
    <w:multiLevelType w:val="hybridMultilevel"/>
    <w:tmpl w:val="4B58EA4A"/>
    <w:lvl w:ilvl="0" w:tplc="C00AB8F0">
      <w:numFmt w:val="bullet"/>
      <w:lvlText w:val="-"/>
      <w:lvlJc w:val="left"/>
      <w:pPr>
        <w:ind w:left="105" w:hanging="130"/>
      </w:pPr>
      <w:rPr>
        <w:rFonts w:ascii="Times New Roman" w:eastAsia="Times New Roman" w:hAnsi="Times New Roman" w:cs="Times New Roman" w:hint="default"/>
        <w:w w:val="99"/>
        <w:sz w:val="22"/>
        <w:szCs w:val="22"/>
        <w:lang w:val="pt-PT" w:eastAsia="en-US" w:bidi="ar-SA"/>
      </w:rPr>
    </w:lvl>
    <w:lvl w:ilvl="1" w:tplc="764CB5C4">
      <w:numFmt w:val="bullet"/>
      <w:lvlText w:val="•"/>
      <w:lvlJc w:val="left"/>
      <w:pPr>
        <w:ind w:left="593" w:hanging="130"/>
      </w:pPr>
      <w:rPr>
        <w:rFonts w:hint="default"/>
        <w:lang w:val="pt-PT" w:eastAsia="en-US" w:bidi="ar-SA"/>
      </w:rPr>
    </w:lvl>
    <w:lvl w:ilvl="2" w:tplc="A85C3C2A">
      <w:numFmt w:val="bullet"/>
      <w:lvlText w:val="•"/>
      <w:lvlJc w:val="left"/>
      <w:pPr>
        <w:ind w:left="1086" w:hanging="130"/>
      </w:pPr>
      <w:rPr>
        <w:rFonts w:hint="default"/>
        <w:lang w:val="pt-PT" w:eastAsia="en-US" w:bidi="ar-SA"/>
      </w:rPr>
    </w:lvl>
    <w:lvl w:ilvl="3" w:tplc="6DF27C5E">
      <w:numFmt w:val="bullet"/>
      <w:lvlText w:val="•"/>
      <w:lvlJc w:val="left"/>
      <w:pPr>
        <w:ind w:left="1579" w:hanging="130"/>
      </w:pPr>
      <w:rPr>
        <w:rFonts w:hint="default"/>
        <w:lang w:val="pt-PT" w:eastAsia="en-US" w:bidi="ar-SA"/>
      </w:rPr>
    </w:lvl>
    <w:lvl w:ilvl="4" w:tplc="A44EBC08">
      <w:numFmt w:val="bullet"/>
      <w:lvlText w:val="•"/>
      <w:lvlJc w:val="left"/>
      <w:pPr>
        <w:ind w:left="2072" w:hanging="130"/>
      </w:pPr>
      <w:rPr>
        <w:rFonts w:hint="default"/>
        <w:lang w:val="pt-PT" w:eastAsia="en-US" w:bidi="ar-SA"/>
      </w:rPr>
    </w:lvl>
    <w:lvl w:ilvl="5" w:tplc="10E6BE04">
      <w:numFmt w:val="bullet"/>
      <w:lvlText w:val="•"/>
      <w:lvlJc w:val="left"/>
      <w:pPr>
        <w:ind w:left="2565" w:hanging="130"/>
      </w:pPr>
      <w:rPr>
        <w:rFonts w:hint="default"/>
        <w:lang w:val="pt-PT" w:eastAsia="en-US" w:bidi="ar-SA"/>
      </w:rPr>
    </w:lvl>
    <w:lvl w:ilvl="6" w:tplc="3FA8910C">
      <w:numFmt w:val="bullet"/>
      <w:lvlText w:val="•"/>
      <w:lvlJc w:val="left"/>
      <w:pPr>
        <w:ind w:left="3058" w:hanging="130"/>
      </w:pPr>
      <w:rPr>
        <w:rFonts w:hint="default"/>
        <w:lang w:val="pt-PT" w:eastAsia="en-US" w:bidi="ar-SA"/>
      </w:rPr>
    </w:lvl>
    <w:lvl w:ilvl="7" w:tplc="13F8966C">
      <w:numFmt w:val="bullet"/>
      <w:lvlText w:val="•"/>
      <w:lvlJc w:val="left"/>
      <w:pPr>
        <w:ind w:left="3551" w:hanging="130"/>
      </w:pPr>
      <w:rPr>
        <w:rFonts w:hint="default"/>
        <w:lang w:val="pt-PT" w:eastAsia="en-US" w:bidi="ar-SA"/>
      </w:rPr>
    </w:lvl>
    <w:lvl w:ilvl="8" w:tplc="1EDA1098">
      <w:numFmt w:val="bullet"/>
      <w:lvlText w:val="•"/>
      <w:lvlJc w:val="left"/>
      <w:pPr>
        <w:ind w:left="4044" w:hanging="130"/>
      </w:pPr>
      <w:rPr>
        <w:rFonts w:hint="default"/>
        <w:lang w:val="pt-PT" w:eastAsia="en-US" w:bidi="ar-SA"/>
      </w:rPr>
    </w:lvl>
  </w:abstractNum>
  <w:abstractNum w:abstractNumId="31"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21932C8"/>
    <w:multiLevelType w:val="hybridMultilevel"/>
    <w:tmpl w:val="E6E442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C967FF"/>
    <w:multiLevelType w:val="hybridMultilevel"/>
    <w:tmpl w:val="F286A182"/>
    <w:styleLink w:val="EstiloImportado4"/>
    <w:lvl w:ilvl="0" w:tplc="A3E62160">
      <w:start w:val="1"/>
      <w:numFmt w:val="decimal"/>
      <w:lvlText w:val="%1."/>
      <w:lvlJc w:val="left"/>
      <w:pPr>
        <w:tabs>
          <w:tab w:val="num" w:pos="492"/>
        </w:tabs>
        <w:ind w:left="272" w:hanging="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F00DDA8">
      <w:start w:val="1"/>
      <w:numFmt w:val="decimal"/>
      <w:suff w:val="nothing"/>
      <w:lvlText w:val="%2."/>
      <w:lvlJc w:val="left"/>
      <w:pPr>
        <w:tabs>
          <w:tab w:val="left" w:pos="492"/>
        </w:tabs>
        <w:ind w:left="1051" w:firstLine="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EA02D70">
      <w:start w:val="1"/>
      <w:numFmt w:val="lowerLetter"/>
      <w:lvlText w:val="%3."/>
      <w:lvlJc w:val="left"/>
      <w:pPr>
        <w:tabs>
          <w:tab w:val="left" w:pos="492"/>
          <w:tab w:val="num" w:pos="2422"/>
        </w:tabs>
        <w:ind w:left="2202"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8028840">
      <w:start w:val="1"/>
      <w:numFmt w:val="lowerLetter"/>
      <w:lvlText w:val="%4."/>
      <w:lvlJc w:val="left"/>
      <w:pPr>
        <w:tabs>
          <w:tab w:val="left" w:pos="492"/>
          <w:tab w:val="num" w:pos="3388"/>
        </w:tabs>
        <w:ind w:left="3168"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A445400">
      <w:start w:val="1"/>
      <w:numFmt w:val="lowerLetter"/>
      <w:lvlText w:val="%5."/>
      <w:lvlJc w:val="left"/>
      <w:pPr>
        <w:tabs>
          <w:tab w:val="left" w:pos="492"/>
          <w:tab w:val="num" w:pos="4354"/>
        </w:tabs>
        <w:ind w:left="4134"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990EDEA">
      <w:start w:val="1"/>
      <w:numFmt w:val="lowerLetter"/>
      <w:lvlText w:val="%6."/>
      <w:lvlJc w:val="left"/>
      <w:pPr>
        <w:tabs>
          <w:tab w:val="left" w:pos="492"/>
          <w:tab w:val="num" w:pos="5320"/>
        </w:tabs>
        <w:ind w:left="5100"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AA4AB76">
      <w:start w:val="1"/>
      <w:numFmt w:val="lowerLetter"/>
      <w:lvlText w:val="%7."/>
      <w:lvlJc w:val="left"/>
      <w:pPr>
        <w:tabs>
          <w:tab w:val="left" w:pos="492"/>
          <w:tab w:val="num" w:pos="6286"/>
        </w:tabs>
        <w:ind w:left="6066"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29A9678">
      <w:start w:val="1"/>
      <w:numFmt w:val="lowerLetter"/>
      <w:lvlText w:val="%8."/>
      <w:lvlJc w:val="left"/>
      <w:pPr>
        <w:tabs>
          <w:tab w:val="left" w:pos="492"/>
          <w:tab w:val="num" w:pos="7252"/>
        </w:tabs>
        <w:ind w:left="7032"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5AAA2D2">
      <w:start w:val="1"/>
      <w:numFmt w:val="lowerLetter"/>
      <w:lvlText w:val="%9."/>
      <w:lvlJc w:val="left"/>
      <w:pPr>
        <w:tabs>
          <w:tab w:val="left" w:pos="492"/>
          <w:tab w:val="num" w:pos="8218"/>
        </w:tabs>
        <w:ind w:left="7998"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6DD079E"/>
    <w:multiLevelType w:val="hybridMultilevel"/>
    <w:tmpl w:val="D47074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C756C8"/>
    <w:multiLevelType w:val="hybridMultilevel"/>
    <w:tmpl w:val="DEE220C8"/>
    <w:styleLink w:val="EstiloImportado2"/>
    <w:lvl w:ilvl="0" w:tplc="DA905E88">
      <w:start w:val="1"/>
      <w:numFmt w:val="lowerLetter"/>
      <w:lvlText w:val="%1."/>
      <w:lvlJc w:val="left"/>
      <w:pPr>
        <w:tabs>
          <w:tab w:val="left" w:pos="2023"/>
        </w:tabs>
        <w:ind w:left="2022"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17C897B6">
      <w:start w:val="1"/>
      <w:numFmt w:val="lowerLetter"/>
      <w:lvlText w:val="%2."/>
      <w:lvlJc w:val="left"/>
      <w:pPr>
        <w:tabs>
          <w:tab w:val="left" w:pos="2023"/>
        </w:tabs>
        <w:ind w:left="108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9E06F6AE">
      <w:start w:val="1"/>
      <w:numFmt w:val="lowerLetter"/>
      <w:lvlText w:val="%3."/>
      <w:lvlJc w:val="left"/>
      <w:pPr>
        <w:tabs>
          <w:tab w:val="left" w:pos="2023"/>
        </w:tabs>
        <w:ind w:left="180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1E22449E">
      <w:start w:val="1"/>
      <w:numFmt w:val="lowerLetter"/>
      <w:lvlText w:val="%4."/>
      <w:lvlJc w:val="left"/>
      <w:pPr>
        <w:tabs>
          <w:tab w:val="left" w:pos="2023"/>
        </w:tabs>
        <w:ind w:left="252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C4823346">
      <w:start w:val="1"/>
      <w:numFmt w:val="lowerLetter"/>
      <w:lvlText w:val="%5."/>
      <w:lvlJc w:val="left"/>
      <w:pPr>
        <w:tabs>
          <w:tab w:val="left" w:pos="2023"/>
        </w:tabs>
        <w:ind w:left="324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62D6179C">
      <w:start w:val="1"/>
      <w:numFmt w:val="lowerLetter"/>
      <w:lvlText w:val="%6."/>
      <w:lvlJc w:val="left"/>
      <w:pPr>
        <w:tabs>
          <w:tab w:val="left" w:pos="2023"/>
        </w:tabs>
        <w:ind w:left="396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3466A19E">
      <w:start w:val="1"/>
      <w:numFmt w:val="lowerLetter"/>
      <w:lvlText w:val="%7."/>
      <w:lvlJc w:val="left"/>
      <w:pPr>
        <w:tabs>
          <w:tab w:val="left" w:pos="2023"/>
        </w:tabs>
        <w:ind w:left="468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D6FE6D12">
      <w:start w:val="1"/>
      <w:numFmt w:val="lowerLetter"/>
      <w:lvlText w:val="%8."/>
      <w:lvlJc w:val="left"/>
      <w:pPr>
        <w:tabs>
          <w:tab w:val="left" w:pos="2023"/>
        </w:tabs>
        <w:ind w:left="540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A50EA052">
      <w:start w:val="1"/>
      <w:numFmt w:val="lowerLetter"/>
      <w:lvlText w:val="%9."/>
      <w:lvlJc w:val="left"/>
      <w:pPr>
        <w:tabs>
          <w:tab w:val="left" w:pos="2023"/>
        </w:tabs>
        <w:ind w:left="612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AEF1A80"/>
    <w:multiLevelType w:val="hybridMultilevel"/>
    <w:tmpl w:val="3FCCFD60"/>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0A1C42"/>
    <w:multiLevelType w:val="hybridMultilevel"/>
    <w:tmpl w:val="85CA0C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DFF2936"/>
    <w:multiLevelType w:val="hybridMultilevel"/>
    <w:tmpl w:val="8E945520"/>
    <w:lvl w:ilvl="0" w:tplc="0554CC44">
      <w:start w:val="13"/>
      <w:numFmt w:val="decimal"/>
      <w:lvlText w:val="%1-"/>
      <w:lvlJc w:val="left"/>
      <w:pPr>
        <w:ind w:left="1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1" w:tplc="ECAE6074">
      <w:start w:val="1"/>
      <w:numFmt w:val="lowerLetter"/>
      <w:lvlText w:val="%2"/>
      <w:lvlJc w:val="left"/>
      <w:pPr>
        <w:ind w:left="108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2" w:tplc="C22E1A2E">
      <w:start w:val="1"/>
      <w:numFmt w:val="lowerRoman"/>
      <w:lvlText w:val="%3"/>
      <w:lvlJc w:val="left"/>
      <w:pPr>
        <w:ind w:left="180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3" w:tplc="B6767C8C">
      <w:start w:val="1"/>
      <w:numFmt w:val="decimal"/>
      <w:lvlText w:val="%4"/>
      <w:lvlJc w:val="left"/>
      <w:pPr>
        <w:ind w:left="252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4" w:tplc="911A0E0C">
      <w:start w:val="1"/>
      <w:numFmt w:val="lowerLetter"/>
      <w:lvlText w:val="%5"/>
      <w:lvlJc w:val="left"/>
      <w:pPr>
        <w:ind w:left="324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5" w:tplc="31C485EA">
      <w:start w:val="1"/>
      <w:numFmt w:val="lowerRoman"/>
      <w:lvlText w:val="%6"/>
      <w:lvlJc w:val="left"/>
      <w:pPr>
        <w:ind w:left="396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6" w:tplc="FCD2CB0A">
      <w:start w:val="1"/>
      <w:numFmt w:val="decimal"/>
      <w:lvlText w:val="%7"/>
      <w:lvlJc w:val="left"/>
      <w:pPr>
        <w:ind w:left="468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7" w:tplc="D8B63BFC">
      <w:start w:val="1"/>
      <w:numFmt w:val="lowerLetter"/>
      <w:lvlText w:val="%8"/>
      <w:lvlJc w:val="left"/>
      <w:pPr>
        <w:ind w:left="540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lvl w:ilvl="8" w:tplc="B07AC514">
      <w:start w:val="1"/>
      <w:numFmt w:val="lowerRoman"/>
      <w:lvlText w:val="%9"/>
      <w:lvlJc w:val="left"/>
      <w:pPr>
        <w:ind w:left="6120"/>
      </w:pPr>
      <w:rPr>
        <w:rFonts w:ascii="Calibri" w:eastAsia="Calibri" w:hAnsi="Calibri" w:cs="Calibri"/>
        <w:b w:val="0"/>
        <w:i w:val="0"/>
        <w:strike w:val="0"/>
        <w:dstrike w:val="0"/>
        <w:color w:val="000000"/>
        <w:sz w:val="27"/>
        <w:szCs w:val="27"/>
        <w:u w:val="none" w:color="000000"/>
        <w:bdr w:val="none" w:sz="0" w:space="0" w:color="auto"/>
        <w:shd w:val="clear" w:color="auto" w:fill="auto"/>
        <w:vertAlign w:val="baseline"/>
      </w:rPr>
    </w:lvl>
  </w:abstractNum>
  <w:abstractNum w:abstractNumId="43" w15:restartNumberingAfterBreak="0">
    <w:nsid w:val="715A643B"/>
    <w:multiLevelType w:val="hybridMultilevel"/>
    <w:tmpl w:val="DEE220C8"/>
    <w:numStyleLink w:val="EstiloImportado2"/>
  </w:abstractNum>
  <w:abstractNum w:abstractNumId="44"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41375868">
    <w:abstractNumId w:val="12"/>
  </w:num>
  <w:num w:numId="2" w16cid:durableId="1624846624">
    <w:abstractNumId w:val="21"/>
  </w:num>
  <w:num w:numId="3" w16cid:durableId="1433432868">
    <w:abstractNumId w:val="38"/>
  </w:num>
  <w:num w:numId="4" w16cid:durableId="78528363">
    <w:abstractNumId w:val="0"/>
  </w:num>
  <w:num w:numId="5" w16cid:durableId="1966347126">
    <w:abstractNumId w:val="33"/>
  </w:num>
  <w:num w:numId="6" w16cid:durableId="147287844">
    <w:abstractNumId w:val="7"/>
  </w:num>
  <w:num w:numId="7" w16cid:durableId="1171337823">
    <w:abstractNumId w:val="14"/>
  </w:num>
  <w:num w:numId="8" w16cid:durableId="559245954">
    <w:abstractNumId w:val="3"/>
  </w:num>
  <w:num w:numId="9" w16cid:durableId="25184915">
    <w:abstractNumId w:val="25"/>
  </w:num>
  <w:num w:numId="10" w16cid:durableId="1429276074">
    <w:abstractNumId w:val="20"/>
  </w:num>
  <w:num w:numId="11" w16cid:durableId="899294803">
    <w:abstractNumId w:val="32"/>
  </w:num>
  <w:num w:numId="12" w16cid:durableId="825054360">
    <w:abstractNumId w:val="36"/>
  </w:num>
  <w:num w:numId="13" w16cid:durableId="969238791">
    <w:abstractNumId w:val="27"/>
  </w:num>
  <w:num w:numId="14" w16cid:durableId="841624791">
    <w:abstractNumId w:val="4"/>
  </w:num>
  <w:num w:numId="15" w16cid:durableId="1099331744">
    <w:abstractNumId w:val="43"/>
    <w:lvlOverride w:ilvl="0">
      <w:lvl w:ilvl="0" w:tplc="F7B469DE">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F1340334" w:tentative="1">
        <w:start w:val="1"/>
        <w:numFmt w:val="lowerLetter"/>
        <w:lvlText w:val="%2."/>
        <w:lvlJc w:val="left"/>
        <w:pPr>
          <w:ind w:left="1440" w:hanging="360"/>
        </w:pPr>
      </w:lvl>
    </w:lvlOverride>
    <w:lvlOverride w:ilvl="2">
      <w:lvl w:ilvl="2" w:tplc="2B187D3C" w:tentative="1">
        <w:start w:val="1"/>
        <w:numFmt w:val="lowerRoman"/>
        <w:lvlText w:val="%3."/>
        <w:lvlJc w:val="right"/>
        <w:pPr>
          <w:ind w:left="2160" w:hanging="180"/>
        </w:pPr>
      </w:lvl>
    </w:lvlOverride>
    <w:lvlOverride w:ilvl="3">
      <w:lvl w:ilvl="3" w:tplc="F9864AA8" w:tentative="1">
        <w:start w:val="1"/>
        <w:numFmt w:val="decimal"/>
        <w:lvlText w:val="%4."/>
        <w:lvlJc w:val="left"/>
        <w:pPr>
          <w:ind w:left="2880" w:hanging="360"/>
        </w:pPr>
      </w:lvl>
    </w:lvlOverride>
    <w:lvlOverride w:ilvl="4">
      <w:lvl w:ilvl="4" w:tplc="9D6CCB14" w:tentative="1">
        <w:start w:val="1"/>
        <w:numFmt w:val="lowerLetter"/>
        <w:lvlText w:val="%5."/>
        <w:lvlJc w:val="left"/>
        <w:pPr>
          <w:ind w:left="3600" w:hanging="360"/>
        </w:pPr>
      </w:lvl>
    </w:lvlOverride>
    <w:lvlOverride w:ilvl="5">
      <w:lvl w:ilvl="5" w:tplc="452E8276" w:tentative="1">
        <w:start w:val="1"/>
        <w:numFmt w:val="lowerRoman"/>
        <w:lvlText w:val="%6."/>
        <w:lvlJc w:val="right"/>
        <w:pPr>
          <w:ind w:left="4320" w:hanging="180"/>
        </w:pPr>
      </w:lvl>
    </w:lvlOverride>
    <w:lvlOverride w:ilvl="6">
      <w:lvl w:ilvl="6" w:tplc="560EC58A" w:tentative="1">
        <w:start w:val="1"/>
        <w:numFmt w:val="decimal"/>
        <w:lvlText w:val="%7."/>
        <w:lvlJc w:val="left"/>
        <w:pPr>
          <w:ind w:left="5040" w:hanging="360"/>
        </w:pPr>
      </w:lvl>
    </w:lvlOverride>
    <w:lvlOverride w:ilvl="7">
      <w:lvl w:ilvl="7" w:tplc="B69AE7A0" w:tentative="1">
        <w:start w:val="1"/>
        <w:numFmt w:val="lowerLetter"/>
        <w:lvlText w:val="%8."/>
        <w:lvlJc w:val="left"/>
        <w:pPr>
          <w:ind w:left="5760" w:hanging="360"/>
        </w:pPr>
      </w:lvl>
    </w:lvlOverride>
    <w:lvlOverride w:ilvl="8">
      <w:lvl w:ilvl="8" w:tplc="95348126" w:tentative="1">
        <w:start w:val="1"/>
        <w:numFmt w:val="lowerRoman"/>
        <w:lvlText w:val="%9."/>
        <w:lvlJc w:val="right"/>
        <w:pPr>
          <w:ind w:left="6480" w:hanging="180"/>
        </w:pPr>
      </w:lvl>
    </w:lvlOverride>
  </w:num>
  <w:num w:numId="16" w16cid:durableId="1093432605">
    <w:abstractNumId w:val="43"/>
    <w:lvlOverride w:ilvl="0">
      <w:lvl w:ilvl="0" w:tplc="F7B469DE">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7" w16cid:durableId="1006711942">
    <w:abstractNumId w:val="9"/>
  </w:num>
  <w:num w:numId="18" w16cid:durableId="166866842">
    <w:abstractNumId w:val="39"/>
  </w:num>
  <w:num w:numId="19" w16cid:durableId="1403406966">
    <w:abstractNumId w:val="30"/>
  </w:num>
  <w:num w:numId="20" w16cid:durableId="1646201909">
    <w:abstractNumId w:val="22"/>
  </w:num>
  <w:num w:numId="21" w16cid:durableId="555968201">
    <w:abstractNumId w:val="40"/>
  </w:num>
  <w:num w:numId="22" w16cid:durableId="1996297535">
    <w:abstractNumId w:val="11"/>
  </w:num>
  <w:num w:numId="23" w16cid:durableId="810369629">
    <w:abstractNumId w:val="29"/>
  </w:num>
  <w:num w:numId="24" w16cid:durableId="152261807">
    <w:abstractNumId w:val="13"/>
  </w:num>
  <w:num w:numId="25" w16cid:durableId="985474748">
    <w:abstractNumId w:val="1"/>
  </w:num>
  <w:num w:numId="26" w16cid:durableId="584340787">
    <w:abstractNumId w:val="2"/>
  </w:num>
  <w:num w:numId="27" w16cid:durableId="1820416095">
    <w:abstractNumId w:val="19"/>
  </w:num>
  <w:num w:numId="28" w16cid:durableId="1121387982">
    <w:abstractNumId w:val="28"/>
  </w:num>
  <w:num w:numId="29" w16cid:durableId="745300356">
    <w:abstractNumId w:val="6"/>
  </w:num>
  <w:num w:numId="30" w16cid:durableId="2029792787">
    <w:abstractNumId w:val="31"/>
  </w:num>
  <w:num w:numId="31" w16cid:durableId="188758323">
    <w:abstractNumId w:val="5"/>
  </w:num>
  <w:num w:numId="32" w16cid:durableId="278876437">
    <w:abstractNumId w:val="37"/>
  </w:num>
  <w:num w:numId="33" w16cid:durableId="789130903">
    <w:abstractNumId w:val="35"/>
  </w:num>
  <w:num w:numId="34" w16cid:durableId="814763042">
    <w:abstractNumId w:val="44"/>
  </w:num>
  <w:num w:numId="35" w16cid:durableId="1024285336">
    <w:abstractNumId w:val="34"/>
  </w:num>
  <w:num w:numId="36" w16cid:durableId="1698851330">
    <w:abstractNumId w:val="41"/>
  </w:num>
  <w:num w:numId="37" w16cid:durableId="45689793">
    <w:abstractNumId w:val="17"/>
  </w:num>
  <w:num w:numId="38" w16cid:durableId="585724054">
    <w:abstractNumId w:val="24"/>
  </w:num>
  <w:num w:numId="39" w16cid:durableId="1717702614">
    <w:abstractNumId w:val="15"/>
  </w:num>
  <w:num w:numId="40" w16cid:durableId="238760457">
    <w:abstractNumId w:val="18"/>
  </w:num>
  <w:num w:numId="41" w16cid:durableId="1408572035">
    <w:abstractNumId w:val="16"/>
  </w:num>
  <w:num w:numId="42" w16cid:durableId="2036616289">
    <w:abstractNumId w:val="23"/>
  </w:num>
  <w:num w:numId="43" w16cid:durableId="93794909">
    <w:abstractNumId w:val="42"/>
  </w:num>
  <w:num w:numId="44" w16cid:durableId="665861798">
    <w:abstractNumId w:val="26"/>
  </w:num>
  <w:num w:numId="45" w16cid:durableId="471027098">
    <w:abstractNumId w:val="10"/>
  </w:num>
  <w:num w:numId="46" w16cid:durableId="22815513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4"/>
    <w:rsid w:val="0000074C"/>
    <w:rsid w:val="00005210"/>
    <w:rsid w:val="000054C3"/>
    <w:rsid w:val="000054E8"/>
    <w:rsid w:val="00006353"/>
    <w:rsid w:val="00011399"/>
    <w:rsid w:val="000119E9"/>
    <w:rsid w:val="00011EA0"/>
    <w:rsid w:val="000121CC"/>
    <w:rsid w:val="00013D3F"/>
    <w:rsid w:val="00015049"/>
    <w:rsid w:val="00024EED"/>
    <w:rsid w:val="000260E5"/>
    <w:rsid w:val="00027424"/>
    <w:rsid w:val="00041EAE"/>
    <w:rsid w:val="00043753"/>
    <w:rsid w:val="00043EE4"/>
    <w:rsid w:val="0004594C"/>
    <w:rsid w:val="00051E90"/>
    <w:rsid w:val="00052702"/>
    <w:rsid w:val="0005631E"/>
    <w:rsid w:val="0006070C"/>
    <w:rsid w:val="00060DBD"/>
    <w:rsid w:val="00061360"/>
    <w:rsid w:val="00067793"/>
    <w:rsid w:val="000707EE"/>
    <w:rsid w:val="00071158"/>
    <w:rsid w:val="00075D90"/>
    <w:rsid w:val="000802BB"/>
    <w:rsid w:val="000804AC"/>
    <w:rsid w:val="000815B1"/>
    <w:rsid w:val="0008170E"/>
    <w:rsid w:val="00085AE9"/>
    <w:rsid w:val="0008680E"/>
    <w:rsid w:val="00092D29"/>
    <w:rsid w:val="000932C2"/>
    <w:rsid w:val="000938B0"/>
    <w:rsid w:val="000975CC"/>
    <w:rsid w:val="000A0B6A"/>
    <w:rsid w:val="000A21CC"/>
    <w:rsid w:val="000A2EA6"/>
    <w:rsid w:val="000B13D9"/>
    <w:rsid w:val="000B2DB5"/>
    <w:rsid w:val="000B4132"/>
    <w:rsid w:val="000B4A5E"/>
    <w:rsid w:val="000B4D99"/>
    <w:rsid w:val="000F16C0"/>
    <w:rsid w:val="000F4329"/>
    <w:rsid w:val="000F51F1"/>
    <w:rsid w:val="00101ABD"/>
    <w:rsid w:val="0011115D"/>
    <w:rsid w:val="00112858"/>
    <w:rsid w:val="00117550"/>
    <w:rsid w:val="00117888"/>
    <w:rsid w:val="00121D40"/>
    <w:rsid w:val="001227A4"/>
    <w:rsid w:val="00123735"/>
    <w:rsid w:val="00125083"/>
    <w:rsid w:val="001271E8"/>
    <w:rsid w:val="0013258A"/>
    <w:rsid w:val="0013427C"/>
    <w:rsid w:val="001359FD"/>
    <w:rsid w:val="00141F98"/>
    <w:rsid w:val="001428AD"/>
    <w:rsid w:val="0014388A"/>
    <w:rsid w:val="001470F0"/>
    <w:rsid w:val="00150BAE"/>
    <w:rsid w:val="00154748"/>
    <w:rsid w:val="00156F52"/>
    <w:rsid w:val="00162F2C"/>
    <w:rsid w:val="00164F4E"/>
    <w:rsid w:val="001664F7"/>
    <w:rsid w:val="0017296A"/>
    <w:rsid w:val="00175D6F"/>
    <w:rsid w:val="001773D1"/>
    <w:rsid w:val="001773F2"/>
    <w:rsid w:val="001915C8"/>
    <w:rsid w:val="00191FF5"/>
    <w:rsid w:val="00194F7B"/>
    <w:rsid w:val="001972C3"/>
    <w:rsid w:val="001B17FD"/>
    <w:rsid w:val="001B4A59"/>
    <w:rsid w:val="001C1DE8"/>
    <w:rsid w:val="001C2CAE"/>
    <w:rsid w:val="001C45EB"/>
    <w:rsid w:val="001C476B"/>
    <w:rsid w:val="001C7556"/>
    <w:rsid w:val="001C7AC0"/>
    <w:rsid w:val="001D0B17"/>
    <w:rsid w:val="001D1D52"/>
    <w:rsid w:val="001D617E"/>
    <w:rsid w:val="001E0C81"/>
    <w:rsid w:val="001E2722"/>
    <w:rsid w:val="001E466D"/>
    <w:rsid w:val="001E585E"/>
    <w:rsid w:val="001E68CC"/>
    <w:rsid w:val="001F2DF4"/>
    <w:rsid w:val="001F3DE8"/>
    <w:rsid w:val="001F6296"/>
    <w:rsid w:val="001F7FAE"/>
    <w:rsid w:val="002016CB"/>
    <w:rsid w:val="002075FF"/>
    <w:rsid w:val="00207D56"/>
    <w:rsid w:val="00211A51"/>
    <w:rsid w:val="00225531"/>
    <w:rsid w:val="00227C45"/>
    <w:rsid w:val="00236A4D"/>
    <w:rsid w:val="00241091"/>
    <w:rsid w:val="00243C92"/>
    <w:rsid w:val="00245E21"/>
    <w:rsid w:val="00256DC1"/>
    <w:rsid w:val="00262A86"/>
    <w:rsid w:val="00262CEA"/>
    <w:rsid w:val="002662DE"/>
    <w:rsid w:val="00274899"/>
    <w:rsid w:val="00281655"/>
    <w:rsid w:val="00283831"/>
    <w:rsid w:val="00284511"/>
    <w:rsid w:val="00287F9B"/>
    <w:rsid w:val="00291EF8"/>
    <w:rsid w:val="002957ED"/>
    <w:rsid w:val="002960E2"/>
    <w:rsid w:val="002B252E"/>
    <w:rsid w:val="002B2BDE"/>
    <w:rsid w:val="002B588B"/>
    <w:rsid w:val="002B7033"/>
    <w:rsid w:val="002C0811"/>
    <w:rsid w:val="002C0F14"/>
    <w:rsid w:val="002C1F9A"/>
    <w:rsid w:val="002C3E9D"/>
    <w:rsid w:val="002C64AC"/>
    <w:rsid w:val="002D49C9"/>
    <w:rsid w:val="002D5133"/>
    <w:rsid w:val="002D5EC0"/>
    <w:rsid w:val="002D62BC"/>
    <w:rsid w:val="002D7597"/>
    <w:rsid w:val="002D7F78"/>
    <w:rsid w:val="002E0AB8"/>
    <w:rsid w:val="002E1374"/>
    <w:rsid w:val="002E1656"/>
    <w:rsid w:val="002E47BF"/>
    <w:rsid w:val="002E7066"/>
    <w:rsid w:val="002E7CC5"/>
    <w:rsid w:val="002F0A37"/>
    <w:rsid w:val="002F60FF"/>
    <w:rsid w:val="003023F2"/>
    <w:rsid w:val="00302EA9"/>
    <w:rsid w:val="003040D1"/>
    <w:rsid w:val="00311087"/>
    <w:rsid w:val="003136B7"/>
    <w:rsid w:val="0032146C"/>
    <w:rsid w:val="00321DFA"/>
    <w:rsid w:val="0032453D"/>
    <w:rsid w:val="00325105"/>
    <w:rsid w:val="003253F8"/>
    <w:rsid w:val="003262FA"/>
    <w:rsid w:val="0033471D"/>
    <w:rsid w:val="003409D1"/>
    <w:rsid w:val="00342AA1"/>
    <w:rsid w:val="00346D92"/>
    <w:rsid w:val="00347544"/>
    <w:rsid w:val="00351C55"/>
    <w:rsid w:val="003615E9"/>
    <w:rsid w:val="00361DED"/>
    <w:rsid w:val="003626D8"/>
    <w:rsid w:val="00370D41"/>
    <w:rsid w:val="003711BB"/>
    <w:rsid w:val="003744ED"/>
    <w:rsid w:val="003828F4"/>
    <w:rsid w:val="0038356F"/>
    <w:rsid w:val="00383625"/>
    <w:rsid w:val="00383943"/>
    <w:rsid w:val="003871AA"/>
    <w:rsid w:val="003909F4"/>
    <w:rsid w:val="0039243B"/>
    <w:rsid w:val="0039659C"/>
    <w:rsid w:val="0039797D"/>
    <w:rsid w:val="003A0AE8"/>
    <w:rsid w:val="003A3D49"/>
    <w:rsid w:val="003A4243"/>
    <w:rsid w:val="003A5AB7"/>
    <w:rsid w:val="003B1749"/>
    <w:rsid w:val="003B7771"/>
    <w:rsid w:val="003C282A"/>
    <w:rsid w:val="003C45FF"/>
    <w:rsid w:val="003C7080"/>
    <w:rsid w:val="003D0A0A"/>
    <w:rsid w:val="003D1951"/>
    <w:rsid w:val="003D6AFF"/>
    <w:rsid w:val="003E0535"/>
    <w:rsid w:val="003E2E0A"/>
    <w:rsid w:val="003E393C"/>
    <w:rsid w:val="003E6D9C"/>
    <w:rsid w:val="003F0DD0"/>
    <w:rsid w:val="003F2517"/>
    <w:rsid w:val="004126CF"/>
    <w:rsid w:val="00416B35"/>
    <w:rsid w:val="00416D41"/>
    <w:rsid w:val="00420CA8"/>
    <w:rsid w:val="004215F4"/>
    <w:rsid w:val="00424461"/>
    <w:rsid w:val="004267AB"/>
    <w:rsid w:val="00426B52"/>
    <w:rsid w:val="00430F36"/>
    <w:rsid w:val="004310FB"/>
    <w:rsid w:val="00431FFC"/>
    <w:rsid w:val="0043338D"/>
    <w:rsid w:val="0044138E"/>
    <w:rsid w:val="00441F4E"/>
    <w:rsid w:val="0044358D"/>
    <w:rsid w:val="004439CB"/>
    <w:rsid w:val="00450966"/>
    <w:rsid w:val="00451DA5"/>
    <w:rsid w:val="0045682C"/>
    <w:rsid w:val="00457CEA"/>
    <w:rsid w:val="004636D9"/>
    <w:rsid w:val="0046428C"/>
    <w:rsid w:val="0047110F"/>
    <w:rsid w:val="00471445"/>
    <w:rsid w:val="00474245"/>
    <w:rsid w:val="00475CAC"/>
    <w:rsid w:val="0047787C"/>
    <w:rsid w:val="00487290"/>
    <w:rsid w:val="00487A43"/>
    <w:rsid w:val="004A0AC7"/>
    <w:rsid w:val="004A0F08"/>
    <w:rsid w:val="004A4204"/>
    <w:rsid w:val="004B0F80"/>
    <w:rsid w:val="004B160B"/>
    <w:rsid w:val="004C4F73"/>
    <w:rsid w:val="004C7943"/>
    <w:rsid w:val="004D09A2"/>
    <w:rsid w:val="004E149B"/>
    <w:rsid w:val="004E15F5"/>
    <w:rsid w:val="004E34BD"/>
    <w:rsid w:val="004E3953"/>
    <w:rsid w:val="004E4931"/>
    <w:rsid w:val="004F13D6"/>
    <w:rsid w:val="004F3B9D"/>
    <w:rsid w:val="00500127"/>
    <w:rsid w:val="005012D9"/>
    <w:rsid w:val="00507B7B"/>
    <w:rsid w:val="00507D5B"/>
    <w:rsid w:val="00512864"/>
    <w:rsid w:val="0051408E"/>
    <w:rsid w:val="00515D13"/>
    <w:rsid w:val="0051769D"/>
    <w:rsid w:val="00521619"/>
    <w:rsid w:val="005227B3"/>
    <w:rsid w:val="00524666"/>
    <w:rsid w:val="0052602F"/>
    <w:rsid w:val="0052629D"/>
    <w:rsid w:val="0053349D"/>
    <w:rsid w:val="0053477C"/>
    <w:rsid w:val="00536A47"/>
    <w:rsid w:val="00537677"/>
    <w:rsid w:val="005400BE"/>
    <w:rsid w:val="00541E52"/>
    <w:rsid w:val="005425A5"/>
    <w:rsid w:val="0054357F"/>
    <w:rsid w:val="005441B7"/>
    <w:rsid w:val="005501E4"/>
    <w:rsid w:val="00553237"/>
    <w:rsid w:val="005564A3"/>
    <w:rsid w:val="00560953"/>
    <w:rsid w:val="00561CED"/>
    <w:rsid w:val="00561DE6"/>
    <w:rsid w:val="00563067"/>
    <w:rsid w:val="005639DD"/>
    <w:rsid w:val="00564094"/>
    <w:rsid w:val="00564EAA"/>
    <w:rsid w:val="005670A8"/>
    <w:rsid w:val="0057473D"/>
    <w:rsid w:val="00582681"/>
    <w:rsid w:val="00583C8E"/>
    <w:rsid w:val="00584A00"/>
    <w:rsid w:val="00584B24"/>
    <w:rsid w:val="00585D9C"/>
    <w:rsid w:val="00585EF0"/>
    <w:rsid w:val="00586E22"/>
    <w:rsid w:val="00587F2F"/>
    <w:rsid w:val="00590E74"/>
    <w:rsid w:val="00591CFB"/>
    <w:rsid w:val="00592716"/>
    <w:rsid w:val="005929B8"/>
    <w:rsid w:val="00593BFB"/>
    <w:rsid w:val="00594B87"/>
    <w:rsid w:val="005951D3"/>
    <w:rsid w:val="00595C0F"/>
    <w:rsid w:val="005A0216"/>
    <w:rsid w:val="005A0781"/>
    <w:rsid w:val="005A23C3"/>
    <w:rsid w:val="005A41FD"/>
    <w:rsid w:val="005A56A8"/>
    <w:rsid w:val="005B4D5B"/>
    <w:rsid w:val="005B65E6"/>
    <w:rsid w:val="005B682C"/>
    <w:rsid w:val="005C153C"/>
    <w:rsid w:val="005C6895"/>
    <w:rsid w:val="005D19DD"/>
    <w:rsid w:val="005D4BB9"/>
    <w:rsid w:val="005E1195"/>
    <w:rsid w:val="005E2F40"/>
    <w:rsid w:val="005F0702"/>
    <w:rsid w:val="005F3265"/>
    <w:rsid w:val="006013D1"/>
    <w:rsid w:val="006016C0"/>
    <w:rsid w:val="00616509"/>
    <w:rsid w:val="00616E60"/>
    <w:rsid w:val="00620D7B"/>
    <w:rsid w:val="00621E69"/>
    <w:rsid w:val="006334AC"/>
    <w:rsid w:val="00640133"/>
    <w:rsid w:val="00640417"/>
    <w:rsid w:val="006421D1"/>
    <w:rsid w:val="0064420A"/>
    <w:rsid w:val="00645C4D"/>
    <w:rsid w:val="00647C07"/>
    <w:rsid w:val="00651C9C"/>
    <w:rsid w:val="00654303"/>
    <w:rsid w:val="006577EB"/>
    <w:rsid w:val="00657E38"/>
    <w:rsid w:val="00660942"/>
    <w:rsid w:val="00661DE5"/>
    <w:rsid w:val="006673DB"/>
    <w:rsid w:val="0068045A"/>
    <w:rsid w:val="00680957"/>
    <w:rsid w:val="00682921"/>
    <w:rsid w:val="006849AD"/>
    <w:rsid w:val="00684A90"/>
    <w:rsid w:val="00684BEE"/>
    <w:rsid w:val="00686179"/>
    <w:rsid w:val="00692853"/>
    <w:rsid w:val="0069446F"/>
    <w:rsid w:val="00694C5F"/>
    <w:rsid w:val="00697285"/>
    <w:rsid w:val="006A0933"/>
    <w:rsid w:val="006A313C"/>
    <w:rsid w:val="006B16E3"/>
    <w:rsid w:val="006B21F0"/>
    <w:rsid w:val="006C1785"/>
    <w:rsid w:val="006C3495"/>
    <w:rsid w:val="006C3835"/>
    <w:rsid w:val="006C5278"/>
    <w:rsid w:val="006C5937"/>
    <w:rsid w:val="006D18B6"/>
    <w:rsid w:val="006D2660"/>
    <w:rsid w:val="006D2C9C"/>
    <w:rsid w:val="006E2DEB"/>
    <w:rsid w:val="006E36C3"/>
    <w:rsid w:val="006E5C2B"/>
    <w:rsid w:val="006E6FD2"/>
    <w:rsid w:val="006F0249"/>
    <w:rsid w:val="006F1F06"/>
    <w:rsid w:val="006F228D"/>
    <w:rsid w:val="006F5FC1"/>
    <w:rsid w:val="006F7252"/>
    <w:rsid w:val="0070310C"/>
    <w:rsid w:val="00706D92"/>
    <w:rsid w:val="00710754"/>
    <w:rsid w:val="00710E3A"/>
    <w:rsid w:val="00714B39"/>
    <w:rsid w:val="00714C9F"/>
    <w:rsid w:val="00715FAA"/>
    <w:rsid w:val="007241BD"/>
    <w:rsid w:val="00741532"/>
    <w:rsid w:val="007417A2"/>
    <w:rsid w:val="0074471A"/>
    <w:rsid w:val="0074732B"/>
    <w:rsid w:val="00750CDC"/>
    <w:rsid w:val="00754FAF"/>
    <w:rsid w:val="0075620D"/>
    <w:rsid w:val="00756D68"/>
    <w:rsid w:val="0076247C"/>
    <w:rsid w:val="00772A20"/>
    <w:rsid w:val="007740F2"/>
    <w:rsid w:val="00776BE4"/>
    <w:rsid w:val="0078099B"/>
    <w:rsid w:val="00781DF4"/>
    <w:rsid w:val="00781F44"/>
    <w:rsid w:val="00785D6E"/>
    <w:rsid w:val="00786271"/>
    <w:rsid w:val="00791F8B"/>
    <w:rsid w:val="00793FD7"/>
    <w:rsid w:val="007A17FB"/>
    <w:rsid w:val="007B0AE9"/>
    <w:rsid w:val="007B4631"/>
    <w:rsid w:val="007B4963"/>
    <w:rsid w:val="007B565D"/>
    <w:rsid w:val="007C00C9"/>
    <w:rsid w:val="007C1AE9"/>
    <w:rsid w:val="007C7E0E"/>
    <w:rsid w:val="007D18FA"/>
    <w:rsid w:val="007D3816"/>
    <w:rsid w:val="007D6691"/>
    <w:rsid w:val="007E7258"/>
    <w:rsid w:val="007E75D9"/>
    <w:rsid w:val="007E770A"/>
    <w:rsid w:val="007E7B55"/>
    <w:rsid w:val="007F0F12"/>
    <w:rsid w:val="007F1275"/>
    <w:rsid w:val="007F2E14"/>
    <w:rsid w:val="00800B81"/>
    <w:rsid w:val="00811F02"/>
    <w:rsid w:val="00814883"/>
    <w:rsid w:val="008148AC"/>
    <w:rsid w:val="008176A0"/>
    <w:rsid w:val="00823D68"/>
    <w:rsid w:val="00824660"/>
    <w:rsid w:val="00825072"/>
    <w:rsid w:val="0082604B"/>
    <w:rsid w:val="00827640"/>
    <w:rsid w:val="0082764D"/>
    <w:rsid w:val="008320DE"/>
    <w:rsid w:val="008334D0"/>
    <w:rsid w:val="00835B14"/>
    <w:rsid w:val="00840887"/>
    <w:rsid w:val="00842FD4"/>
    <w:rsid w:val="008431A7"/>
    <w:rsid w:val="00843919"/>
    <w:rsid w:val="008442AC"/>
    <w:rsid w:val="00845540"/>
    <w:rsid w:val="00845C4D"/>
    <w:rsid w:val="00847794"/>
    <w:rsid w:val="008510DF"/>
    <w:rsid w:val="00852442"/>
    <w:rsid w:val="00860817"/>
    <w:rsid w:val="0086357E"/>
    <w:rsid w:val="00864463"/>
    <w:rsid w:val="00881814"/>
    <w:rsid w:val="0088363C"/>
    <w:rsid w:val="00883877"/>
    <w:rsid w:val="00886E8E"/>
    <w:rsid w:val="0089196B"/>
    <w:rsid w:val="00891E80"/>
    <w:rsid w:val="00893398"/>
    <w:rsid w:val="00893F8C"/>
    <w:rsid w:val="008A7007"/>
    <w:rsid w:val="008B39CD"/>
    <w:rsid w:val="008C1F5A"/>
    <w:rsid w:val="008C376B"/>
    <w:rsid w:val="008C4674"/>
    <w:rsid w:val="008C46DD"/>
    <w:rsid w:val="008C7429"/>
    <w:rsid w:val="008D2D66"/>
    <w:rsid w:val="008D75D5"/>
    <w:rsid w:val="008E18F9"/>
    <w:rsid w:val="008E4F51"/>
    <w:rsid w:val="008E6AFB"/>
    <w:rsid w:val="008F06AA"/>
    <w:rsid w:val="008F0723"/>
    <w:rsid w:val="008F2E06"/>
    <w:rsid w:val="008F6F26"/>
    <w:rsid w:val="008F7318"/>
    <w:rsid w:val="008F7EDE"/>
    <w:rsid w:val="009060F4"/>
    <w:rsid w:val="00911AFE"/>
    <w:rsid w:val="00913AFE"/>
    <w:rsid w:val="00920270"/>
    <w:rsid w:val="009233BD"/>
    <w:rsid w:val="0092528A"/>
    <w:rsid w:val="009311E2"/>
    <w:rsid w:val="00941ACF"/>
    <w:rsid w:val="00942A67"/>
    <w:rsid w:val="00947BDF"/>
    <w:rsid w:val="00955510"/>
    <w:rsid w:val="009561C2"/>
    <w:rsid w:val="009567D4"/>
    <w:rsid w:val="0095787B"/>
    <w:rsid w:val="00960ED8"/>
    <w:rsid w:val="009660CA"/>
    <w:rsid w:val="00987693"/>
    <w:rsid w:val="00996DF7"/>
    <w:rsid w:val="00997382"/>
    <w:rsid w:val="00997C84"/>
    <w:rsid w:val="009A1216"/>
    <w:rsid w:val="009A122A"/>
    <w:rsid w:val="009A6C66"/>
    <w:rsid w:val="009B13D6"/>
    <w:rsid w:val="009B3A8E"/>
    <w:rsid w:val="009B5CAD"/>
    <w:rsid w:val="009B7A07"/>
    <w:rsid w:val="009C065D"/>
    <w:rsid w:val="009C1806"/>
    <w:rsid w:val="009C4C5C"/>
    <w:rsid w:val="009C78E4"/>
    <w:rsid w:val="009D1083"/>
    <w:rsid w:val="009D31A6"/>
    <w:rsid w:val="009D525E"/>
    <w:rsid w:val="009D559D"/>
    <w:rsid w:val="009D5AFC"/>
    <w:rsid w:val="009D737F"/>
    <w:rsid w:val="009D7539"/>
    <w:rsid w:val="009F0756"/>
    <w:rsid w:val="009F3BB5"/>
    <w:rsid w:val="009F4A42"/>
    <w:rsid w:val="00A021A6"/>
    <w:rsid w:val="00A02C74"/>
    <w:rsid w:val="00A02E9E"/>
    <w:rsid w:val="00A05C4D"/>
    <w:rsid w:val="00A10299"/>
    <w:rsid w:val="00A10B8F"/>
    <w:rsid w:val="00A115BA"/>
    <w:rsid w:val="00A2241F"/>
    <w:rsid w:val="00A22C33"/>
    <w:rsid w:val="00A2374E"/>
    <w:rsid w:val="00A27AED"/>
    <w:rsid w:val="00A30A33"/>
    <w:rsid w:val="00A32A15"/>
    <w:rsid w:val="00A40F2B"/>
    <w:rsid w:val="00A4319B"/>
    <w:rsid w:val="00A43427"/>
    <w:rsid w:val="00A46E45"/>
    <w:rsid w:val="00A503D2"/>
    <w:rsid w:val="00A521A0"/>
    <w:rsid w:val="00A53A5F"/>
    <w:rsid w:val="00A55D6C"/>
    <w:rsid w:val="00A56FA8"/>
    <w:rsid w:val="00A57726"/>
    <w:rsid w:val="00A57AE4"/>
    <w:rsid w:val="00A607B8"/>
    <w:rsid w:val="00A6438C"/>
    <w:rsid w:val="00A65A7A"/>
    <w:rsid w:val="00A66D62"/>
    <w:rsid w:val="00A75B02"/>
    <w:rsid w:val="00A769FD"/>
    <w:rsid w:val="00A80071"/>
    <w:rsid w:val="00A80EA7"/>
    <w:rsid w:val="00A83D03"/>
    <w:rsid w:val="00A91167"/>
    <w:rsid w:val="00A91C12"/>
    <w:rsid w:val="00A94554"/>
    <w:rsid w:val="00A95AFC"/>
    <w:rsid w:val="00A9673A"/>
    <w:rsid w:val="00A97D2D"/>
    <w:rsid w:val="00AA1CF9"/>
    <w:rsid w:val="00AA3B19"/>
    <w:rsid w:val="00AB0672"/>
    <w:rsid w:val="00AB421C"/>
    <w:rsid w:val="00AB586B"/>
    <w:rsid w:val="00AD05A8"/>
    <w:rsid w:val="00AD209E"/>
    <w:rsid w:val="00AD4E03"/>
    <w:rsid w:val="00AD53E9"/>
    <w:rsid w:val="00AD5AFD"/>
    <w:rsid w:val="00AD5BE4"/>
    <w:rsid w:val="00AD7E28"/>
    <w:rsid w:val="00AE0646"/>
    <w:rsid w:val="00AE42C2"/>
    <w:rsid w:val="00AE4A8F"/>
    <w:rsid w:val="00AE6D3D"/>
    <w:rsid w:val="00AF5D6E"/>
    <w:rsid w:val="00AF72BD"/>
    <w:rsid w:val="00B03F25"/>
    <w:rsid w:val="00B044D2"/>
    <w:rsid w:val="00B04953"/>
    <w:rsid w:val="00B05A5A"/>
    <w:rsid w:val="00B05EF1"/>
    <w:rsid w:val="00B10331"/>
    <w:rsid w:val="00B1089E"/>
    <w:rsid w:val="00B14C9A"/>
    <w:rsid w:val="00B15393"/>
    <w:rsid w:val="00B16125"/>
    <w:rsid w:val="00B207B2"/>
    <w:rsid w:val="00B209EC"/>
    <w:rsid w:val="00B23B86"/>
    <w:rsid w:val="00B3208F"/>
    <w:rsid w:val="00B35F2F"/>
    <w:rsid w:val="00B405A4"/>
    <w:rsid w:val="00B40BFA"/>
    <w:rsid w:val="00B47BD3"/>
    <w:rsid w:val="00B52524"/>
    <w:rsid w:val="00B525BF"/>
    <w:rsid w:val="00B570B2"/>
    <w:rsid w:val="00B60783"/>
    <w:rsid w:val="00B6407B"/>
    <w:rsid w:val="00B647D1"/>
    <w:rsid w:val="00B65E8D"/>
    <w:rsid w:val="00B700FB"/>
    <w:rsid w:val="00B76097"/>
    <w:rsid w:val="00B81EE9"/>
    <w:rsid w:val="00B821AD"/>
    <w:rsid w:val="00B85A10"/>
    <w:rsid w:val="00B863CC"/>
    <w:rsid w:val="00BA69D1"/>
    <w:rsid w:val="00BC206E"/>
    <w:rsid w:val="00BC3B49"/>
    <w:rsid w:val="00BC68B9"/>
    <w:rsid w:val="00BC7256"/>
    <w:rsid w:val="00BD0C2C"/>
    <w:rsid w:val="00BD3000"/>
    <w:rsid w:val="00BD4306"/>
    <w:rsid w:val="00BD70F7"/>
    <w:rsid w:val="00BE4737"/>
    <w:rsid w:val="00BE4854"/>
    <w:rsid w:val="00BF3462"/>
    <w:rsid w:val="00BF6E46"/>
    <w:rsid w:val="00C03A08"/>
    <w:rsid w:val="00C058E0"/>
    <w:rsid w:val="00C07EF0"/>
    <w:rsid w:val="00C112F4"/>
    <w:rsid w:val="00C14DA2"/>
    <w:rsid w:val="00C16A6A"/>
    <w:rsid w:val="00C200B7"/>
    <w:rsid w:val="00C2306C"/>
    <w:rsid w:val="00C241D8"/>
    <w:rsid w:val="00C24667"/>
    <w:rsid w:val="00C34F83"/>
    <w:rsid w:val="00C4198E"/>
    <w:rsid w:val="00C44B99"/>
    <w:rsid w:val="00C55519"/>
    <w:rsid w:val="00C57A2E"/>
    <w:rsid w:val="00C63A6E"/>
    <w:rsid w:val="00C650E3"/>
    <w:rsid w:val="00C656D3"/>
    <w:rsid w:val="00C72EDA"/>
    <w:rsid w:val="00C73CE1"/>
    <w:rsid w:val="00C743FC"/>
    <w:rsid w:val="00C74792"/>
    <w:rsid w:val="00C80311"/>
    <w:rsid w:val="00C81EC1"/>
    <w:rsid w:val="00C9074F"/>
    <w:rsid w:val="00C9208E"/>
    <w:rsid w:val="00C939B0"/>
    <w:rsid w:val="00CA2381"/>
    <w:rsid w:val="00CA34D3"/>
    <w:rsid w:val="00CA3B3C"/>
    <w:rsid w:val="00CA5DE3"/>
    <w:rsid w:val="00CB40E8"/>
    <w:rsid w:val="00CB6980"/>
    <w:rsid w:val="00CC1B71"/>
    <w:rsid w:val="00CC2585"/>
    <w:rsid w:val="00CC3A02"/>
    <w:rsid w:val="00CC49E9"/>
    <w:rsid w:val="00CC6DDF"/>
    <w:rsid w:val="00CD03A2"/>
    <w:rsid w:val="00CD578E"/>
    <w:rsid w:val="00CE0980"/>
    <w:rsid w:val="00CE51E5"/>
    <w:rsid w:val="00CF18E4"/>
    <w:rsid w:val="00CF1FB7"/>
    <w:rsid w:val="00CF2BBD"/>
    <w:rsid w:val="00CF35FE"/>
    <w:rsid w:val="00D02F99"/>
    <w:rsid w:val="00D1038B"/>
    <w:rsid w:val="00D10A6B"/>
    <w:rsid w:val="00D11079"/>
    <w:rsid w:val="00D12F8A"/>
    <w:rsid w:val="00D13717"/>
    <w:rsid w:val="00D149D9"/>
    <w:rsid w:val="00D22B62"/>
    <w:rsid w:val="00D32459"/>
    <w:rsid w:val="00D342A0"/>
    <w:rsid w:val="00D34328"/>
    <w:rsid w:val="00D35C3E"/>
    <w:rsid w:val="00D40B18"/>
    <w:rsid w:val="00D41A5F"/>
    <w:rsid w:val="00D438FA"/>
    <w:rsid w:val="00D46128"/>
    <w:rsid w:val="00D46210"/>
    <w:rsid w:val="00D466FE"/>
    <w:rsid w:val="00D46992"/>
    <w:rsid w:val="00D52CF6"/>
    <w:rsid w:val="00D5383B"/>
    <w:rsid w:val="00D60984"/>
    <w:rsid w:val="00D6187D"/>
    <w:rsid w:val="00D61F50"/>
    <w:rsid w:val="00D6222D"/>
    <w:rsid w:val="00D6388C"/>
    <w:rsid w:val="00D6709D"/>
    <w:rsid w:val="00D67905"/>
    <w:rsid w:val="00D70769"/>
    <w:rsid w:val="00D75A50"/>
    <w:rsid w:val="00D75D14"/>
    <w:rsid w:val="00D76EEB"/>
    <w:rsid w:val="00D77190"/>
    <w:rsid w:val="00D83036"/>
    <w:rsid w:val="00D93B3E"/>
    <w:rsid w:val="00D96C1D"/>
    <w:rsid w:val="00D97024"/>
    <w:rsid w:val="00DA0768"/>
    <w:rsid w:val="00DA2B3E"/>
    <w:rsid w:val="00DA547F"/>
    <w:rsid w:val="00DB0FC8"/>
    <w:rsid w:val="00DB7E5C"/>
    <w:rsid w:val="00DC33F0"/>
    <w:rsid w:val="00DC5ED8"/>
    <w:rsid w:val="00DC6071"/>
    <w:rsid w:val="00DC7191"/>
    <w:rsid w:val="00DC7E07"/>
    <w:rsid w:val="00DD5D41"/>
    <w:rsid w:val="00DD620D"/>
    <w:rsid w:val="00DE39E4"/>
    <w:rsid w:val="00DE582E"/>
    <w:rsid w:val="00DE5977"/>
    <w:rsid w:val="00DF0C92"/>
    <w:rsid w:val="00DF3311"/>
    <w:rsid w:val="00E03BEC"/>
    <w:rsid w:val="00E11287"/>
    <w:rsid w:val="00E1195C"/>
    <w:rsid w:val="00E14041"/>
    <w:rsid w:val="00E150DA"/>
    <w:rsid w:val="00E16296"/>
    <w:rsid w:val="00E177C9"/>
    <w:rsid w:val="00E2207E"/>
    <w:rsid w:val="00E22E2C"/>
    <w:rsid w:val="00E24928"/>
    <w:rsid w:val="00E25C3D"/>
    <w:rsid w:val="00E30621"/>
    <w:rsid w:val="00E30800"/>
    <w:rsid w:val="00E322D6"/>
    <w:rsid w:val="00E33600"/>
    <w:rsid w:val="00E3686A"/>
    <w:rsid w:val="00E3705D"/>
    <w:rsid w:val="00E40BA0"/>
    <w:rsid w:val="00E53F96"/>
    <w:rsid w:val="00E550F7"/>
    <w:rsid w:val="00E55C7D"/>
    <w:rsid w:val="00E602AB"/>
    <w:rsid w:val="00E60375"/>
    <w:rsid w:val="00E64B08"/>
    <w:rsid w:val="00E657F2"/>
    <w:rsid w:val="00E65C4B"/>
    <w:rsid w:val="00E67B90"/>
    <w:rsid w:val="00E749AA"/>
    <w:rsid w:val="00E7564A"/>
    <w:rsid w:val="00E84438"/>
    <w:rsid w:val="00E84DF1"/>
    <w:rsid w:val="00E911DA"/>
    <w:rsid w:val="00E95C5D"/>
    <w:rsid w:val="00EA2D85"/>
    <w:rsid w:val="00EB3C2E"/>
    <w:rsid w:val="00EB6205"/>
    <w:rsid w:val="00EB6FCF"/>
    <w:rsid w:val="00EC0450"/>
    <w:rsid w:val="00EC0451"/>
    <w:rsid w:val="00EC07A6"/>
    <w:rsid w:val="00EC270E"/>
    <w:rsid w:val="00EC2760"/>
    <w:rsid w:val="00EC2FC8"/>
    <w:rsid w:val="00ED3803"/>
    <w:rsid w:val="00ED6AA3"/>
    <w:rsid w:val="00EE03A8"/>
    <w:rsid w:val="00EE1D4B"/>
    <w:rsid w:val="00EE1E6E"/>
    <w:rsid w:val="00EE68C5"/>
    <w:rsid w:val="00EE7060"/>
    <w:rsid w:val="00EF1744"/>
    <w:rsid w:val="00EF268B"/>
    <w:rsid w:val="00EF3D16"/>
    <w:rsid w:val="00EF528A"/>
    <w:rsid w:val="00EF74E5"/>
    <w:rsid w:val="00F0141A"/>
    <w:rsid w:val="00F05F25"/>
    <w:rsid w:val="00F1059E"/>
    <w:rsid w:val="00F122DF"/>
    <w:rsid w:val="00F1431D"/>
    <w:rsid w:val="00F1704C"/>
    <w:rsid w:val="00F20733"/>
    <w:rsid w:val="00F22AEA"/>
    <w:rsid w:val="00F23409"/>
    <w:rsid w:val="00F30DA4"/>
    <w:rsid w:val="00F33A52"/>
    <w:rsid w:val="00F351B4"/>
    <w:rsid w:val="00F36188"/>
    <w:rsid w:val="00F362CB"/>
    <w:rsid w:val="00F405CE"/>
    <w:rsid w:val="00F4149B"/>
    <w:rsid w:val="00F5004A"/>
    <w:rsid w:val="00F527D6"/>
    <w:rsid w:val="00F60E5B"/>
    <w:rsid w:val="00F66061"/>
    <w:rsid w:val="00F725B2"/>
    <w:rsid w:val="00F733EE"/>
    <w:rsid w:val="00F753CB"/>
    <w:rsid w:val="00F765D3"/>
    <w:rsid w:val="00F86A5C"/>
    <w:rsid w:val="00F87F80"/>
    <w:rsid w:val="00F90919"/>
    <w:rsid w:val="00F91866"/>
    <w:rsid w:val="00F92038"/>
    <w:rsid w:val="00F969F7"/>
    <w:rsid w:val="00FA1774"/>
    <w:rsid w:val="00FA2784"/>
    <w:rsid w:val="00FA44F8"/>
    <w:rsid w:val="00FA56AC"/>
    <w:rsid w:val="00FB2280"/>
    <w:rsid w:val="00FB3D46"/>
    <w:rsid w:val="00FB5A65"/>
    <w:rsid w:val="00FC292E"/>
    <w:rsid w:val="00FD17AE"/>
    <w:rsid w:val="00FD2401"/>
    <w:rsid w:val="00FE1A76"/>
    <w:rsid w:val="00FE4BA6"/>
    <w:rsid w:val="00FF1D8D"/>
    <w:rsid w:val="00FF61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3966"/>
  <w15:chartTrackingRefBased/>
  <w15:docId w15:val="{886BF81F-E513-406E-99F9-90DA0776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41ACF"/>
    <w:pPr>
      <w:keepNext/>
      <w:numPr>
        <w:numId w:val="1"/>
      </w:numPr>
      <w:spacing w:after="60" w:line="360" w:lineRule="auto"/>
      <w:jc w:val="both"/>
      <w:outlineLvl w:val="0"/>
    </w:pPr>
    <w:rPr>
      <w:rFonts w:ascii="Arial" w:eastAsia="Times New Roman" w:hAnsi="Arial" w:cs="Arial"/>
      <w:b/>
      <w:bCs/>
      <w:caps/>
      <w:kern w:val="32"/>
      <w:sz w:val="24"/>
      <w:szCs w:val="32"/>
      <w:lang w:eastAsia="pt-BR"/>
    </w:rPr>
  </w:style>
  <w:style w:type="paragraph" w:styleId="Ttulo2">
    <w:name w:val="heading 2"/>
    <w:basedOn w:val="Normal"/>
    <w:next w:val="Normal"/>
    <w:link w:val="Ttulo2Char"/>
    <w:uiPriority w:val="9"/>
    <w:qFormat/>
    <w:rsid w:val="00941ACF"/>
    <w:pPr>
      <w:keepNext/>
      <w:numPr>
        <w:ilvl w:val="1"/>
        <w:numId w:val="1"/>
      </w:numPr>
      <w:spacing w:before="240" w:after="60" w:line="360" w:lineRule="auto"/>
      <w:jc w:val="both"/>
      <w:outlineLvl w:val="1"/>
    </w:pPr>
    <w:rPr>
      <w:rFonts w:ascii="Arial" w:eastAsia="Times New Roman" w:hAnsi="Arial" w:cs="Arial"/>
      <w:b/>
      <w:bCs/>
      <w:iCs/>
      <w:sz w:val="24"/>
      <w:szCs w:val="28"/>
      <w:lang w:eastAsia="pt-BR"/>
    </w:rPr>
  </w:style>
  <w:style w:type="paragraph" w:styleId="Ttulo3">
    <w:name w:val="heading 3"/>
    <w:basedOn w:val="Normal"/>
    <w:next w:val="Normal"/>
    <w:link w:val="Ttulo3Char"/>
    <w:uiPriority w:val="9"/>
    <w:qFormat/>
    <w:rsid w:val="00941ACF"/>
    <w:pPr>
      <w:keepNext/>
      <w:numPr>
        <w:ilvl w:val="2"/>
        <w:numId w:val="1"/>
      </w:numPr>
      <w:spacing w:before="240" w:after="60" w:line="360" w:lineRule="auto"/>
      <w:jc w:val="both"/>
      <w:outlineLvl w:val="2"/>
    </w:pPr>
    <w:rPr>
      <w:rFonts w:ascii="Arial" w:eastAsia="Times New Roman" w:hAnsi="Arial" w:cs="Arial"/>
      <w:b/>
      <w:bCs/>
      <w:sz w:val="24"/>
      <w:szCs w:val="26"/>
      <w:lang w:eastAsia="pt-BR"/>
    </w:rPr>
  </w:style>
  <w:style w:type="paragraph" w:styleId="Ttulo4">
    <w:name w:val="heading 4"/>
    <w:basedOn w:val="Normal"/>
    <w:next w:val="Normal"/>
    <w:link w:val="Ttulo4Char"/>
    <w:uiPriority w:val="9"/>
    <w:qFormat/>
    <w:rsid w:val="00941ACF"/>
    <w:pPr>
      <w:keepNext/>
      <w:numPr>
        <w:ilvl w:val="3"/>
        <w:numId w:val="1"/>
      </w:numPr>
      <w:spacing w:before="240" w:after="60" w:line="360" w:lineRule="auto"/>
      <w:jc w:val="both"/>
      <w:outlineLvl w:val="3"/>
    </w:pPr>
    <w:rPr>
      <w:rFonts w:ascii="Arial" w:eastAsia="Times New Roman" w:hAnsi="Arial" w:cs="Times New Roman"/>
      <w:b/>
      <w:bCs/>
      <w:sz w:val="24"/>
      <w:szCs w:val="28"/>
      <w:lang w:eastAsia="pt-BR"/>
    </w:rPr>
  </w:style>
  <w:style w:type="paragraph" w:styleId="Ttulo5">
    <w:name w:val="heading 5"/>
    <w:basedOn w:val="Normal"/>
    <w:next w:val="Normal"/>
    <w:link w:val="Ttulo5Char"/>
    <w:uiPriority w:val="9"/>
    <w:qFormat/>
    <w:rsid w:val="00941ACF"/>
    <w:pPr>
      <w:numPr>
        <w:ilvl w:val="4"/>
        <w:numId w:val="1"/>
      </w:numPr>
      <w:spacing w:before="240" w:after="60" w:line="360" w:lineRule="auto"/>
      <w:jc w:val="both"/>
      <w:outlineLvl w:val="4"/>
    </w:pPr>
    <w:rPr>
      <w:rFonts w:ascii="Arial" w:eastAsia="Times New Roman" w:hAnsi="Arial" w:cs="Times New Roman"/>
      <w:b/>
      <w:bCs/>
      <w:iCs/>
      <w:sz w:val="24"/>
      <w:szCs w:val="26"/>
      <w:lang w:eastAsia="pt-BR"/>
    </w:rPr>
  </w:style>
  <w:style w:type="paragraph" w:styleId="Ttulo6">
    <w:name w:val="heading 6"/>
    <w:basedOn w:val="Normal"/>
    <w:next w:val="Normal"/>
    <w:link w:val="Ttulo6Char"/>
    <w:uiPriority w:val="9"/>
    <w:qFormat/>
    <w:rsid w:val="00941ACF"/>
    <w:pPr>
      <w:numPr>
        <w:ilvl w:val="5"/>
        <w:numId w:val="1"/>
      </w:numPr>
      <w:spacing w:before="240" w:after="60" w:line="360" w:lineRule="auto"/>
      <w:jc w:val="both"/>
      <w:outlineLvl w:val="5"/>
    </w:pPr>
    <w:rPr>
      <w:rFonts w:ascii="Arial" w:eastAsia="Times New Roman" w:hAnsi="Arial" w:cs="Times New Roman"/>
      <w:b/>
      <w:bCs/>
      <w:sz w:val="24"/>
      <w:lang w:eastAsia="pt-BR"/>
    </w:rPr>
  </w:style>
  <w:style w:type="paragraph" w:styleId="Ttulo7">
    <w:name w:val="heading 7"/>
    <w:basedOn w:val="Normal"/>
    <w:next w:val="Normal"/>
    <w:link w:val="Ttulo7Char"/>
    <w:qFormat/>
    <w:rsid w:val="00941ACF"/>
    <w:pPr>
      <w:numPr>
        <w:ilvl w:val="6"/>
        <w:numId w:val="1"/>
      </w:numPr>
      <w:spacing w:before="240" w:after="60" w:line="360" w:lineRule="auto"/>
      <w:jc w:val="both"/>
      <w:outlineLvl w:val="6"/>
    </w:pPr>
    <w:rPr>
      <w:rFonts w:ascii="Arial" w:eastAsia="Times New Roman" w:hAnsi="Arial" w:cs="Times New Roman"/>
      <w:b/>
      <w:sz w:val="24"/>
      <w:szCs w:val="24"/>
      <w:lang w:eastAsia="pt-BR"/>
    </w:rPr>
  </w:style>
  <w:style w:type="paragraph" w:styleId="Ttulo8">
    <w:name w:val="heading 8"/>
    <w:basedOn w:val="Normal"/>
    <w:next w:val="Normal"/>
    <w:link w:val="Ttulo8Char"/>
    <w:qFormat/>
    <w:rsid w:val="00941ACF"/>
    <w:pPr>
      <w:numPr>
        <w:ilvl w:val="7"/>
        <w:numId w:val="1"/>
      </w:numPr>
      <w:spacing w:before="240" w:after="60" w:line="360" w:lineRule="auto"/>
      <w:jc w:val="both"/>
      <w:outlineLvl w:val="7"/>
    </w:pPr>
    <w:rPr>
      <w:rFonts w:ascii="Arial" w:eastAsia="Times New Roman" w:hAnsi="Arial" w:cs="Times New Roman"/>
      <w:b/>
      <w:iCs/>
      <w:sz w:val="24"/>
      <w:szCs w:val="24"/>
      <w:lang w:eastAsia="pt-BR"/>
    </w:rPr>
  </w:style>
  <w:style w:type="paragraph" w:styleId="Ttulo9">
    <w:name w:val="heading 9"/>
    <w:basedOn w:val="Normal"/>
    <w:next w:val="Normal"/>
    <w:link w:val="Ttulo9Char"/>
    <w:qFormat/>
    <w:rsid w:val="00941ACF"/>
    <w:pPr>
      <w:numPr>
        <w:ilvl w:val="8"/>
        <w:numId w:val="1"/>
      </w:numPr>
      <w:spacing w:before="240" w:after="60" w:line="360" w:lineRule="auto"/>
      <w:jc w:val="both"/>
      <w:outlineLvl w:val="8"/>
    </w:pPr>
    <w:rPr>
      <w:rFonts w:ascii="Arial" w:eastAsia="Times New Roman" w:hAnsi="Arial" w:cs="Arial"/>
      <w:b/>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93BFB"/>
    <w:rPr>
      <w:color w:val="0563C1" w:themeColor="hyperlink"/>
      <w:u w:val="single"/>
    </w:rPr>
  </w:style>
  <w:style w:type="character" w:styleId="MenoPendente">
    <w:name w:val="Unresolved Mention"/>
    <w:basedOn w:val="Fontepargpadro"/>
    <w:uiPriority w:val="99"/>
    <w:semiHidden/>
    <w:unhideWhenUsed/>
    <w:rsid w:val="00593BFB"/>
    <w:rPr>
      <w:color w:val="605E5C"/>
      <w:shd w:val="clear" w:color="auto" w:fill="E1DFDD"/>
    </w:rPr>
  </w:style>
  <w:style w:type="paragraph" w:styleId="Cabealho">
    <w:name w:val="header"/>
    <w:basedOn w:val="Normal"/>
    <w:link w:val="CabealhoChar"/>
    <w:uiPriority w:val="99"/>
    <w:unhideWhenUsed/>
    <w:rsid w:val="00EB3C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C2E"/>
  </w:style>
  <w:style w:type="paragraph" w:styleId="Rodap">
    <w:name w:val="footer"/>
    <w:basedOn w:val="Normal"/>
    <w:link w:val="RodapChar"/>
    <w:uiPriority w:val="99"/>
    <w:unhideWhenUsed/>
    <w:rsid w:val="00EB3C2E"/>
    <w:pPr>
      <w:tabs>
        <w:tab w:val="center" w:pos="4252"/>
        <w:tab w:val="right" w:pos="8504"/>
      </w:tabs>
      <w:spacing w:after="0" w:line="240" w:lineRule="auto"/>
    </w:pPr>
  </w:style>
  <w:style w:type="character" w:customStyle="1" w:styleId="RodapChar">
    <w:name w:val="Rodapé Char"/>
    <w:basedOn w:val="Fontepargpadro"/>
    <w:link w:val="Rodap"/>
    <w:uiPriority w:val="99"/>
    <w:rsid w:val="00EB3C2E"/>
  </w:style>
  <w:style w:type="paragraph" w:styleId="NormalWeb">
    <w:name w:val="Normal (Web)"/>
    <w:basedOn w:val="Normal"/>
    <w:link w:val="NormalWebChar"/>
    <w:uiPriority w:val="99"/>
    <w:unhideWhenUsed/>
    <w:qFormat/>
    <w:rsid w:val="00AD5B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Título das ilustrações"/>
    <w:basedOn w:val="Normal"/>
    <w:link w:val="PargrafodaListaChar"/>
    <w:uiPriority w:val="99"/>
    <w:qFormat/>
    <w:rsid w:val="00346D92"/>
    <w:pPr>
      <w:ind w:left="720"/>
      <w:contextualSpacing/>
    </w:pPr>
  </w:style>
  <w:style w:type="character" w:customStyle="1" w:styleId="fontstyle01">
    <w:name w:val="fontstyle01"/>
    <w:basedOn w:val="Fontepargpadro"/>
    <w:rsid w:val="00C16A6A"/>
    <w:rPr>
      <w:rFonts w:ascii="Arial-BoldMT" w:hAnsi="Arial-BoldMT" w:hint="default"/>
      <w:b/>
      <w:bCs/>
      <w:i w:val="0"/>
      <w:iCs w:val="0"/>
      <w:color w:val="000000"/>
      <w:sz w:val="24"/>
      <w:szCs w:val="24"/>
    </w:rPr>
  </w:style>
  <w:style w:type="character" w:customStyle="1" w:styleId="fontstyle21">
    <w:name w:val="fontstyle21"/>
    <w:basedOn w:val="Fontepargpadro"/>
    <w:rsid w:val="00C16A6A"/>
    <w:rPr>
      <w:rFonts w:ascii="ArialMT" w:hAnsi="ArialMT" w:hint="default"/>
      <w:b w:val="0"/>
      <w:bCs w:val="0"/>
      <w:i w:val="0"/>
      <w:iCs w:val="0"/>
      <w:color w:val="000000"/>
      <w:sz w:val="24"/>
      <w:szCs w:val="24"/>
    </w:rPr>
  </w:style>
  <w:style w:type="paragraph" w:styleId="Corpodetexto">
    <w:name w:val="Body Text"/>
    <w:basedOn w:val="Normal"/>
    <w:link w:val="CorpodetextoChar"/>
    <w:qFormat/>
    <w:rsid w:val="00C16A6A"/>
    <w:pPr>
      <w:widowControl w:val="0"/>
      <w:autoSpaceDE w:val="0"/>
      <w:autoSpaceDN w:val="0"/>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rsid w:val="00C16A6A"/>
    <w:rPr>
      <w:rFonts w:ascii="Arial" w:eastAsia="Arial" w:hAnsi="Arial" w:cs="Arial"/>
      <w:sz w:val="24"/>
      <w:szCs w:val="24"/>
      <w:lang w:val="pt-PT"/>
    </w:rPr>
  </w:style>
  <w:style w:type="paragraph" w:styleId="Corpodetexto2">
    <w:name w:val="Body Text 2"/>
    <w:basedOn w:val="Normal"/>
    <w:link w:val="Corpodetexto2Char"/>
    <w:uiPriority w:val="99"/>
    <w:semiHidden/>
    <w:unhideWhenUsed/>
    <w:rsid w:val="00C16A6A"/>
    <w:pPr>
      <w:spacing w:after="120" w:line="480" w:lineRule="auto"/>
    </w:pPr>
  </w:style>
  <w:style w:type="character" w:customStyle="1" w:styleId="Corpodetexto2Char">
    <w:name w:val="Corpo de texto 2 Char"/>
    <w:basedOn w:val="Fontepargpadro"/>
    <w:link w:val="Corpodetexto2"/>
    <w:uiPriority w:val="99"/>
    <w:semiHidden/>
    <w:rsid w:val="00C16A6A"/>
  </w:style>
  <w:style w:type="character" w:customStyle="1" w:styleId="HTMLMarkup">
    <w:name w:val="HTML Markup"/>
    <w:rsid w:val="00C16A6A"/>
    <w:rPr>
      <w:vanish/>
      <w:color w:val="FF0000"/>
    </w:rPr>
  </w:style>
  <w:style w:type="paragraph" w:customStyle="1" w:styleId="Standard">
    <w:name w:val="Standard"/>
    <w:rsid w:val="00C16A6A"/>
    <w:pPr>
      <w:suppressAutoHyphens/>
      <w:spacing w:after="0" w:line="240" w:lineRule="auto"/>
      <w:textAlignment w:val="baseline"/>
    </w:pPr>
    <w:rPr>
      <w:rFonts w:ascii="Liberation Serif" w:eastAsia="SimSun" w:hAnsi="Liberation Serif" w:cs="Lucida Sans"/>
      <w:kern w:val="1"/>
      <w:sz w:val="24"/>
      <w:szCs w:val="24"/>
      <w:lang w:eastAsia="zh-CN" w:bidi="hi-IN"/>
    </w:rPr>
  </w:style>
  <w:style w:type="paragraph" w:styleId="Recuodecorpodetexto">
    <w:name w:val="Body Text Indent"/>
    <w:basedOn w:val="Normal"/>
    <w:link w:val="RecuodecorpodetextoChar"/>
    <w:uiPriority w:val="99"/>
    <w:rsid w:val="00C16A6A"/>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C16A6A"/>
    <w:rPr>
      <w:rFonts w:ascii="Times New Roman" w:eastAsia="Times New Roman" w:hAnsi="Times New Roman" w:cs="Times New Roman"/>
      <w:sz w:val="24"/>
      <w:szCs w:val="24"/>
      <w:lang w:eastAsia="pt-BR"/>
    </w:rPr>
  </w:style>
  <w:style w:type="paragraph" w:customStyle="1" w:styleId="Normal1">
    <w:name w:val="Normal1"/>
    <w:rsid w:val="009B7A07"/>
    <w:pPr>
      <w:spacing w:after="0" w:line="276" w:lineRule="auto"/>
    </w:pPr>
    <w:rPr>
      <w:rFonts w:ascii="Arial" w:eastAsia="Arial" w:hAnsi="Arial" w:cs="Arial"/>
      <w:lang w:eastAsia="pt-BR"/>
    </w:rPr>
  </w:style>
  <w:style w:type="paragraph" w:styleId="CitaoIntensa">
    <w:name w:val="Intense Quote"/>
    <w:basedOn w:val="Normal"/>
    <w:next w:val="Normal"/>
    <w:link w:val="CitaoIntensaChar"/>
    <w:uiPriority w:val="30"/>
    <w:qFormat/>
    <w:rsid w:val="007E75D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7E75D9"/>
    <w:rPr>
      <w:i/>
      <w:iCs/>
      <w:color w:val="4472C4" w:themeColor="accent1"/>
    </w:rPr>
  </w:style>
  <w:style w:type="table" w:styleId="Tabelacomgrade">
    <w:name w:val="Table Grid"/>
    <w:basedOn w:val="Tabelanormal"/>
    <w:uiPriority w:val="59"/>
    <w:qFormat/>
    <w:rsid w:val="001F3DE8"/>
    <w:pPr>
      <w:spacing w:after="0" w:line="240" w:lineRule="auto"/>
    </w:pPr>
    <w:rPr>
      <w:rFonts w:ascii="Arial" w:hAnsi="Arial"/>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1F3DE8"/>
    <w:rPr>
      <w:color w:val="605E5C"/>
      <w:shd w:val="clear" w:color="auto" w:fill="E1DFDD"/>
    </w:rPr>
  </w:style>
  <w:style w:type="table" w:styleId="ListaClara-nfase3">
    <w:name w:val="Light List Accent 3"/>
    <w:basedOn w:val="Tabelanormal"/>
    <w:uiPriority w:val="61"/>
    <w:rsid w:val="001F3DE8"/>
    <w:pPr>
      <w:spacing w:after="0" w:line="240" w:lineRule="auto"/>
    </w:pPr>
    <w:rPr>
      <w:rFonts w:eastAsiaTheme="minorEastAsia"/>
      <w:lang w:eastAsia="pt-B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Calendrio1">
    <w:name w:val="Calendário 1"/>
    <w:basedOn w:val="Tabelanormal"/>
    <w:uiPriority w:val="99"/>
    <w:qFormat/>
    <w:rsid w:val="001F3DE8"/>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staClara">
    <w:name w:val="Light List"/>
    <w:basedOn w:val="Tabelanormal"/>
    <w:uiPriority w:val="61"/>
    <w:rsid w:val="001F3DE8"/>
    <w:pPr>
      <w:spacing w:after="0" w:line="240" w:lineRule="auto"/>
    </w:pPr>
    <w:rPr>
      <w:rFonts w:eastAsiaTheme="minorEastAsia"/>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1F3DE8"/>
    <w:pPr>
      <w:tabs>
        <w:tab w:val="decimal" w:pos="360"/>
      </w:tabs>
      <w:spacing w:after="200" w:line="276" w:lineRule="auto"/>
    </w:pPr>
    <w:rPr>
      <w:rFonts w:eastAsiaTheme="minorEastAsia" w:cs="Times New Roman"/>
      <w:lang w:eastAsia="pt-BR"/>
    </w:rPr>
  </w:style>
  <w:style w:type="paragraph" w:styleId="Textodenotaderodap">
    <w:name w:val="footnote text"/>
    <w:basedOn w:val="Normal"/>
    <w:link w:val="TextodenotaderodapChar"/>
    <w:uiPriority w:val="99"/>
    <w:unhideWhenUsed/>
    <w:rsid w:val="001F3DE8"/>
    <w:pPr>
      <w:spacing w:after="0" w:line="240" w:lineRule="auto"/>
    </w:pPr>
    <w:rPr>
      <w:rFonts w:eastAsiaTheme="minorEastAsia" w:cs="Times New Roman"/>
      <w:sz w:val="20"/>
      <w:szCs w:val="20"/>
      <w:lang w:eastAsia="pt-BR"/>
    </w:rPr>
  </w:style>
  <w:style w:type="character" w:customStyle="1" w:styleId="TextodenotaderodapChar">
    <w:name w:val="Texto de nota de rodapé Char"/>
    <w:basedOn w:val="Fontepargpadro"/>
    <w:link w:val="Textodenotaderodap"/>
    <w:uiPriority w:val="99"/>
    <w:rsid w:val="001F3DE8"/>
    <w:rPr>
      <w:rFonts w:eastAsiaTheme="minorEastAsia" w:cs="Times New Roman"/>
      <w:sz w:val="20"/>
      <w:szCs w:val="20"/>
      <w:lang w:eastAsia="pt-BR"/>
    </w:rPr>
  </w:style>
  <w:style w:type="character" w:styleId="nfaseSutil">
    <w:name w:val="Subtle Emphasis"/>
    <w:basedOn w:val="Fontepargpadro"/>
    <w:uiPriority w:val="19"/>
    <w:qFormat/>
    <w:rsid w:val="001F3DE8"/>
    <w:rPr>
      <w:i/>
      <w:iCs/>
    </w:rPr>
  </w:style>
  <w:style w:type="table" w:styleId="SombreamentoMdio2-nfase5">
    <w:name w:val="Medium Shading 2 Accent 5"/>
    <w:basedOn w:val="Tabelanormal"/>
    <w:uiPriority w:val="64"/>
    <w:rsid w:val="001F3DE8"/>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deGradeClara">
    <w:name w:val="Grid Table Light"/>
    <w:basedOn w:val="Tabelanormal"/>
    <w:uiPriority w:val="40"/>
    <w:rsid w:val="001F3DE8"/>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1F3DE8"/>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2">
    <w:name w:val="Plain Table 2"/>
    <w:basedOn w:val="Tabelanormal"/>
    <w:uiPriority w:val="42"/>
    <w:rsid w:val="001F3DE8"/>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1F3DE8"/>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1F3DE8"/>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notaderodap">
    <w:name w:val="footnote reference"/>
    <w:basedOn w:val="Fontepargpadro"/>
    <w:uiPriority w:val="99"/>
    <w:unhideWhenUsed/>
    <w:rsid w:val="001F3DE8"/>
    <w:rPr>
      <w:vertAlign w:val="superscript"/>
    </w:rPr>
  </w:style>
  <w:style w:type="character" w:customStyle="1" w:styleId="MenoPendente2">
    <w:name w:val="Menção Pendente2"/>
    <w:basedOn w:val="Fontepargpadro"/>
    <w:uiPriority w:val="99"/>
    <w:semiHidden/>
    <w:unhideWhenUsed/>
    <w:rsid w:val="001F3DE8"/>
    <w:rPr>
      <w:color w:val="605E5C"/>
      <w:shd w:val="clear" w:color="auto" w:fill="E1DFDD"/>
    </w:rPr>
  </w:style>
  <w:style w:type="paragraph" w:styleId="Textodenotadefim">
    <w:name w:val="endnote text"/>
    <w:basedOn w:val="Normal"/>
    <w:link w:val="TextodenotadefimChar"/>
    <w:uiPriority w:val="99"/>
    <w:semiHidden/>
    <w:unhideWhenUsed/>
    <w:rsid w:val="001F3DE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F3DE8"/>
    <w:rPr>
      <w:sz w:val="20"/>
      <w:szCs w:val="20"/>
    </w:rPr>
  </w:style>
  <w:style w:type="character" w:styleId="Refdenotadefim">
    <w:name w:val="endnote reference"/>
    <w:basedOn w:val="Fontepargpadro"/>
    <w:uiPriority w:val="99"/>
    <w:semiHidden/>
    <w:unhideWhenUsed/>
    <w:rsid w:val="001F3DE8"/>
    <w:rPr>
      <w:vertAlign w:val="superscript"/>
    </w:rPr>
  </w:style>
  <w:style w:type="paragraph" w:styleId="Pr-formataoHTML">
    <w:name w:val="HTML Preformatted"/>
    <w:basedOn w:val="Normal"/>
    <w:link w:val="Pr-formataoHTMLChar"/>
    <w:uiPriority w:val="99"/>
    <w:unhideWhenUsed/>
    <w:rsid w:val="003C2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C282A"/>
    <w:rPr>
      <w:rFonts w:ascii="Courier New" w:eastAsia="Times New Roman" w:hAnsi="Courier New" w:cs="Courier New"/>
      <w:sz w:val="20"/>
      <w:szCs w:val="20"/>
      <w:lang w:eastAsia="pt-BR"/>
    </w:rPr>
  </w:style>
  <w:style w:type="paragraph" w:styleId="Legenda">
    <w:name w:val="caption"/>
    <w:basedOn w:val="Normal"/>
    <w:next w:val="Normal"/>
    <w:unhideWhenUsed/>
    <w:qFormat/>
    <w:rsid w:val="003C282A"/>
    <w:pPr>
      <w:spacing w:after="200" w:line="240" w:lineRule="auto"/>
    </w:pPr>
    <w:rPr>
      <w:i/>
      <w:iCs/>
      <w:color w:val="44546A" w:themeColor="text2"/>
      <w:sz w:val="18"/>
      <w:szCs w:val="18"/>
    </w:rPr>
  </w:style>
  <w:style w:type="character" w:customStyle="1" w:styleId="Ttulo1Char">
    <w:name w:val="Título 1 Char"/>
    <w:basedOn w:val="Fontepargpadro"/>
    <w:link w:val="Ttulo1"/>
    <w:uiPriority w:val="9"/>
    <w:rsid w:val="00941ACF"/>
    <w:rPr>
      <w:rFonts w:ascii="Arial" w:eastAsia="Times New Roman" w:hAnsi="Arial" w:cs="Arial"/>
      <w:b/>
      <w:bCs/>
      <w:caps/>
      <w:kern w:val="32"/>
      <w:sz w:val="24"/>
      <w:szCs w:val="32"/>
      <w:lang w:eastAsia="pt-BR"/>
    </w:rPr>
  </w:style>
  <w:style w:type="character" w:customStyle="1" w:styleId="Ttulo2Char">
    <w:name w:val="Título 2 Char"/>
    <w:basedOn w:val="Fontepargpadro"/>
    <w:link w:val="Ttulo2"/>
    <w:uiPriority w:val="9"/>
    <w:rsid w:val="00941ACF"/>
    <w:rPr>
      <w:rFonts w:ascii="Arial" w:eastAsia="Times New Roman" w:hAnsi="Arial" w:cs="Arial"/>
      <w:b/>
      <w:bCs/>
      <w:iCs/>
      <w:sz w:val="24"/>
      <w:szCs w:val="28"/>
      <w:lang w:eastAsia="pt-BR"/>
    </w:rPr>
  </w:style>
  <w:style w:type="character" w:customStyle="1" w:styleId="Ttulo3Char">
    <w:name w:val="Título 3 Char"/>
    <w:basedOn w:val="Fontepargpadro"/>
    <w:link w:val="Ttulo3"/>
    <w:uiPriority w:val="9"/>
    <w:rsid w:val="00941ACF"/>
    <w:rPr>
      <w:rFonts w:ascii="Arial" w:eastAsia="Times New Roman" w:hAnsi="Arial" w:cs="Arial"/>
      <w:b/>
      <w:bCs/>
      <w:sz w:val="24"/>
      <w:szCs w:val="26"/>
      <w:lang w:eastAsia="pt-BR"/>
    </w:rPr>
  </w:style>
  <w:style w:type="character" w:customStyle="1" w:styleId="Ttulo4Char">
    <w:name w:val="Título 4 Char"/>
    <w:basedOn w:val="Fontepargpadro"/>
    <w:link w:val="Ttulo4"/>
    <w:uiPriority w:val="9"/>
    <w:rsid w:val="00941ACF"/>
    <w:rPr>
      <w:rFonts w:ascii="Arial" w:eastAsia="Times New Roman" w:hAnsi="Arial" w:cs="Times New Roman"/>
      <w:b/>
      <w:bCs/>
      <w:sz w:val="24"/>
      <w:szCs w:val="28"/>
      <w:lang w:eastAsia="pt-BR"/>
    </w:rPr>
  </w:style>
  <w:style w:type="character" w:customStyle="1" w:styleId="Ttulo5Char">
    <w:name w:val="Título 5 Char"/>
    <w:basedOn w:val="Fontepargpadro"/>
    <w:link w:val="Ttulo5"/>
    <w:uiPriority w:val="9"/>
    <w:rsid w:val="00941ACF"/>
    <w:rPr>
      <w:rFonts w:ascii="Arial" w:eastAsia="Times New Roman" w:hAnsi="Arial" w:cs="Times New Roman"/>
      <w:b/>
      <w:bCs/>
      <w:iCs/>
      <w:sz w:val="24"/>
      <w:szCs w:val="26"/>
      <w:lang w:eastAsia="pt-BR"/>
    </w:rPr>
  </w:style>
  <w:style w:type="character" w:customStyle="1" w:styleId="Ttulo6Char">
    <w:name w:val="Título 6 Char"/>
    <w:basedOn w:val="Fontepargpadro"/>
    <w:link w:val="Ttulo6"/>
    <w:uiPriority w:val="9"/>
    <w:rsid w:val="00941ACF"/>
    <w:rPr>
      <w:rFonts w:ascii="Arial" w:eastAsia="Times New Roman" w:hAnsi="Arial" w:cs="Times New Roman"/>
      <w:b/>
      <w:bCs/>
      <w:sz w:val="24"/>
      <w:lang w:eastAsia="pt-BR"/>
    </w:rPr>
  </w:style>
  <w:style w:type="character" w:customStyle="1" w:styleId="Ttulo7Char">
    <w:name w:val="Título 7 Char"/>
    <w:basedOn w:val="Fontepargpadro"/>
    <w:link w:val="Ttulo7"/>
    <w:rsid w:val="00941ACF"/>
    <w:rPr>
      <w:rFonts w:ascii="Arial" w:eastAsia="Times New Roman" w:hAnsi="Arial" w:cs="Times New Roman"/>
      <w:b/>
      <w:sz w:val="24"/>
      <w:szCs w:val="24"/>
      <w:lang w:eastAsia="pt-BR"/>
    </w:rPr>
  </w:style>
  <w:style w:type="character" w:customStyle="1" w:styleId="Ttulo8Char">
    <w:name w:val="Título 8 Char"/>
    <w:basedOn w:val="Fontepargpadro"/>
    <w:link w:val="Ttulo8"/>
    <w:rsid w:val="00941ACF"/>
    <w:rPr>
      <w:rFonts w:ascii="Arial" w:eastAsia="Times New Roman" w:hAnsi="Arial" w:cs="Times New Roman"/>
      <w:b/>
      <w:iCs/>
      <w:sz w:val="24"/>
      <w:szCs w:val="24"/>
      <w:lang w:eastAsia="pt-BR"/>
    </w:rPr>
  </w:style>
  <w:style w:type="character" w:customStyle="1" w:styleId="Ttulo9Char">
    <w:name w:val="Título 9 Char"/>
    <w:basedOn w:val="Fontepargpadro"/>
    <w:link w:val="Ttulo9"/>
    <w:rsid w:val="00941ACF"/>
    <w:rPr>
      <w:rFonts w:ascii="Arial" w:eastAsia="Times New Roman" w:hAnsi="Arial" w:cs="Arial"/>
      <w:b/>
      <w:sz w:val="24"/>
      <w:lang w:eastAsia="pt-BR"/>
    </w:rPr>
  </w:style>
  <w:style w:type="paragraph" w:styleId="Textodebalo">
    <w:name w:val="Balloon Text"/>
    <w:basedOn w:val="Normal"/>
    <w:link w:val="TextodebaloChar"/>
    <w:uiPriority w:val="99"/>
    <w:unhideWhenUsed/>
    <w:rsid w:val="00941ACF"/>
    <w:pPr>
      <w:spacing w:after="0" w:line="240" w:lineRule="auto"/>
      <w:jc w:val="both"/>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941ACF"/>
    <w:rPr>
      <w:rFonts w:ascii="Tahoma" w:eastAsia="Times New Roman" w:hAnsi="Tahoma" w:cs="Tahoma"/>
      <w:sz w:val="16"/>
      <w:szCs w:val="16"/>
      <w:lang w:eastAsia="pt-BR"/>
    </w:rPr>
  </w:style>
  <w:style w:type="paragraph" w:customStyle="1" w:styleId="Default">
    <w:name w:val="Default"/>
    <w:rsid w:val="00D22B62"/>
    <w:pPr>
      <w:autoSpaceDE w:val="0"/>
      <w:autoSpaceDN w:val="0"/>
      <w:adjustRightInd w:val="0"/>
      <w:spacing w:after="0" w:line="240" w:lineRule="auto"/>
    </w:pPr>
    <w:rPr>
      <w:rFonts w:ascii="Arial" w:hAnsi="Arial" w:cs="Arial"/>
      <w:color w:val="000000"/>
      <w:sz w:val="24"/>
      <w:szCs w:val="24"/>
    </w:rPr>
  </w:style>
  <w:style w:type="table" w:styleId="TabeladeGrade2">
    <w:name w:val="Grid Table 2"/>
    <w:basedOn w:val="Tabelanormal"/>
    <w:uiPriority w:val="47"/>
    <w:rsid w:val="00141F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nfase4">
    <w:name w:val="Grid Table 3 Accent 4"/>
    <w:basedOn w:val="Tabelanormal"/>
    <w:uiPriority w:val="48"/>
    <w:rsid w:val="00C907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ade2-nfase4">
    <w:name w:val="Grid Table 2 Accent 4"/>
    <w:basedOn w:val="Tabelanormal"/>
    <w:uiPriority w:val="47"/>
    <w:rsid w:val="00507D5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comgrade1">
    <w:name w:val="Tabela com grade1"/>
    <w:basedOn w:val="Tabelanormal"/>
    <w:next w:val="Tabelacomgrade"/>
    <w:uiPriority w:val="59"/>
    <w:rsid w:val="00E1404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2C0F14"/>
  </w:style>
  <w:style w:type="table" w:customStyle="1" w:styleId="TableNormal">
    <w:name w:val="Table Normal"/>
    <w:uiPriority w:val="2"/>
    <w:unhideWhenUsed/>
    <w:qFormat/>
    <w:rsid w:val="002C0F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0F14"/>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elaSimples21">
    <w:name w:val="Tabela Simples 21"/>
    <w:basedOn w:val="Tabelanormal"/>
    <w:uiPriority w:val="42"/>
    <w:rsid w:val="002C0F1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2C0F14"/>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aracteresdenotaderodap">
    <w:name w:val="Caracteres de nota de rodapé"/>
    <w:rsid w:val="00920270"/>
  </w:style>
  <w:style w:type="numbering" w:customStyle="1" w:styleId="Semlista2">
    <w:name w:val="Sem lista2"/>
    <w:next w:val="Semlista"/>
    <w:uiPriority w:val="99"/>
    <w:semiHidden/>
    <w:unhideWhenUsed/>
    <w:rsid w:val="009660CA"/>
  </w:style>
  <w:style w:type="table" w:customStyle="1" w:styleId="Tabelacomgrade2">
    <w:name w:val="Tabela com grade2"/>
    <w:basedOn w:val="Tabelanormal"/>
    <w:next w:val="Tabelacomgrade"/>
    <w:uiPriority w:val="39"/>
    <w:rsid w:val="0096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nfase31">
    <w:name w:val="Sombreamento Claro - Ênfase 31"/>
    <w:basedOn w:val="Tabelanormal"/>
    <w:next w:val="SombreamentoClaro-nfase3"/>
    <w:uiPriority w:val="60"/>
    <w:rsid w:val="009660CA"/>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ombreamentoClaro1">
    <w:name w:val="Sombreamento Claro1"/>
    <w:basedOn w:val="Tabelanormal"/>
    <w:next w:val="SombreamentoClaro"/>
    <w:uiPriority w:val="60"/>
    <w:rsid w:val="009660C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next w:val="SombreamentoClaro-nfase1"/>
    <w:uiPriority w:val="60"/>
    <w:rsid w:val="009660CA"/>
    <w:pPr>
      <w:spacing w:after="0" w:line="240" w:lineRule="auto"/>
    </w:pPr>
    <w:rPr>
      <w:rFonts w:eastAsia="Times New Roman"/>
      <w:color w:val="2E74B5"/>
      <w:lang w:eastAsia="pt-B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color w:val="2E74B5"/>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color w:val="2E74B5"/>
      </w:rPr>
      <w:tblPr/>
      <w:tcPr>
        <w:tcBorders>
          <w:top w:val="single" w:sz="8" w:space="0" w:color="5B9BD5"/>
          <w:left w:val="nil"/>
          <w:bottom w:val="single" w:sz="8" w:space="0" w:color="5B9BD5"/>
          <w:right w:val="nil"/>
          <w:insideH w:val="nil"/>
          <w:insideV w:val="nil"/>
        </w:tcBorders>
      </w:tcPr>
    </w:tblStylePr>
    <w:tblStylePr w:type="firstCol">
      <w:rPr>
        <w:b/>
        <w:bCs/>
        <w:color w:val="2E74B5"/>
      </w:rPr>
    </w:tblStylePr>
    <w:tblStylePr w:type="lastCol">
      <w:rPr>
        <w:b/>
        <w:bCs/>
        <w:color w:val="2E74B5"/>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staClara-nfase31">
    <w:name w:val="Lista Clara - Ênfase 31"/>
    <w:basedOn w:val="Tabelanormal"/>
    <w:next w:val="ListaClara-nfase3"/>
    <w:uiPriority w:val="61"/>
    <w:rsid w:val="009660CA"/>
    <w:pPr>
      <w:spacing w:after="0" w:line="240" w:lineRule="auto"/>
    </w:pPr>
    <w:rPr>
      <w:rFonts w:ascii="Times New Roman" w:hAnsi="Times New Roman"/>
      <w:sz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SombreamentoClaro-nfase61">
    <w:name w:val="Sombreamento Claro - Ênfase 61"/>
    <w:basedOn w:val="Tabelanormal"/>
    <w:next w:val="SombreamentoClaro-nfase6"/>
    <w:uiPriority w:val="60"/>
    <w:rsid w:val="009660CA"/>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SombreamentoMdio2-nfase51">
    <w:name w:val="Sombreamento Médio 2 - Ênfase 51"/>
    <w:basedOn w:val="Tabelanormal"/>
    <w:next w:val="SombreamentoMdio2-nfase5"/>
    <w:uiPriority w:val="64"/>
    <w:rsid w:val="009660CA"/>
    <w:pPr>
      <w:spacing w:after="0" w:line="240" w:lineRule="auto"/>
    </w:pPr>
    <w:rPr>
      <w:rFonts w:eastAsia="Times New Roman"/>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1-nfase31">
    <w:name w:val="Sombreamento Médio 1 - Ênfase 31"/>
    <w:basedOn w:val="Tabelanormal"/>
    <w:next w:val="SombreamentoMdio1-nfase3"/>
    <w:uiPriority w:val="63"/>
    <w:rsid w:val="009660CA"/>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SombreamentoClaro-nfase3">
    <w:name w:val="Light Shading Accent 3"/>
    <w:basedOn w:val="Tabelanormal"/>
    <w:uiPriority w:val="60"/>
    <w:semiHidden/>
    <w:unhideWhenUsed/>
    <w:rsid w:val="009660C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
    <w:name w:val="Light Shading"/>
    <w:basedOn w:val="Tabelanormal"/>
    <w:uiPriority w:val="60"/>
    <w:semiHidden/>
    <w:unhideWhenUsed/>
    <w:rsid w:val="009660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semiHidden/>
    <w:unhideWhenUsed/>
    <w:rsid w:val="009660C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6">
    <w:name w:val="Light Shading Accent 6"/>
    <w:basedOn w:val="Tabelanormal"/>
    <w:uiPriority w:val="60"/>
    <w:semiHidden/>
    <w:unhideWhenUsed/>
    <w:rsid w:val="009660C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SombreamentoMdio1-nfase3">
    <w:name w:val="Medium Shading 1 Accent 3"/>
    <w:basedOn w:val="Tabelanormal"/>
    <w:uiPriority w:val="63"/>
    <w:semiHidden/>
    <w:unhideWhenUsed/>
    <w:rsid w:val="009660C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elacomgrade3">
    <w:name w:val="Tabela com grade3"/>
    <w:basedOn w:val="Tabelanormal"/>
    <w:next w:val="Tabelacomgrade"/>
    <w:uiPriority w:val="39"/>
    <w:rsid w:val="009D5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next w:val="Normal"/>
    <w:qFormat/>
    <w:rsid w:val="0033471D"/>
    <w:pPr>
      <w:spacing w:after="0" w:line="240" w:lineRule="auto"/>
      <w:jc w:val="both"/>
    </w:pPr>
    <w:rPr>
      <w:rFonts w:ascii="TimesNewRoman" w:eastAsia="TimesNewRoman" w:hAnsi="TimesNewRoman" w:cs="TimesNewRoman"/>
      <w:sz w:val="20"/>
      <w:szCs w:val="20"/>
      <w:lang w:eastAsia="pt-BR"/>
    </w:rPr>
  </w:style>
  <w:style w:type="paragraph" w:styleId="Textodecomentrio">
    <w:name w:val="annotation text"/>
    <w:basedOn w:val="Normal"/>
    <w:link w:val="TextodecomentrioChar"/>
    <w:uiPriority w:val="99"/>
    <w:unhideWhenUsed/>
    <w:qFormat/>
    <w:rsid w:val="005B4D5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B4D5B"/>
    <w:rPr>
      <w:sz w:val="20"/>
      <w:szCs w:val="20"/>
    </w:rPr>
  </w:style>
  <w:style w:type="character" w:styleId="Refdecomentrio">
    <w:name w:val="annotation reference"/>
    <w:uiPriority w:val="99"/>
    <w:semiHidden/>
    <w:unhideWhenUsed/>
    <w:qFormat/>
    <w:rsid w:val="005B4D5B"/>
    <w:rPr>
      <w:sz w:val="16"/>
      <w:szCs w:val="16"/>
    </w:rPr>
  </w:style>
  <w:style w:type="table" w:customStyle="1" w:styleId="Tabelacomgrade4">
    <w:name w:val="Tabela com grade4"/>
    <w:basedOn w:val="Tabelanormal"/>
    <w:next w:val="Tabelacomgrade"/>
    <w:uiPriority w:val="39"/>
    <w:rsid w:val="005B4D5B"/>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5B4D5B"/>
    <w:pPr>
      <w:suppressAutoHyphens/>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mplesTabela11">
    <w:name w:val="Simples Tabela 11"/>
    <w:basedOn w:val="Tabelanormal"/>
    <w:uiPriority w:val="41"/>
    <w:rsid w:val="005B4D5B"/>
    <w:pPr>
      <w:suppressAutoHyphens/>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comgrade5">
    <w:name w:val="Tabela com grade5"/>
    <w:basedOn w:val="Tabelanormal"/>
    <w:next w:val="Tabelacomgrade"/>
    <w:uiPriority w:val="39"/>
    <w:rsid w:val="00FA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qFormat/>
    <w:rsid w:val="00311087"/>
    <w:rPr>
      <w:b/>
      <w:bCs/>
    </w:rPr>
  </w:style>
  <w:style w:type="character" w:customStyle="1" w:styleId="AssuntodocomentrioChar">
    <w:name w:val="Assunto do comentário Char"/>
    <w:basedOn w:val="TextodecomentrioChar"/>
    <w:link w:val="Assuntodocomentrio"/>
    <w:uiPriority w:val="99"/>
    <w:semiHidden/>
    <w:qFormat/>
    <w:rsid w:val="00311087"/>
    <w:rPr>
      <w:b/>
      <w:bCs/>
      <w:sz w:val="20"/>
      <w:szCs w:val="20"/>
    </w:rPr>
  </w:style>
  <w:style w:type="table" w:customStyle="1" w:styleId="Tabelacomgrade6">
    <w:name w:val="Tabela com grade6"/>
    <w:basedOn w:val="Tabelanormal"/>
    <w:next w:val="Tabelacomgrade"/>
    <w:uiPriority w:val="59"/>
    <w:rsid w:val="00AE4A8F"/>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2662DE"/>
  </w:style>
  <w:style w:type="table" w:customStyle="1" w:styleId="TableNormal1">
    <w:name w:val="Table Normal1"/>
    <w:rsid w:val="002662DE"/>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662DE"/>
    <w:pPr>
      <w:keepNext/>
      <w:keepLines/>
      <w:spacing w:before="480" w:after="120" w:line="240" w:lineRule="auto"/>
    </w:pPr>
    <w:rPr>
      <w:rFonts w:ascii="Times New Roman" w:eastAsia="Times New Roman" w:hAnsi="Times New Roman" w:cs="Times New Roman"/>
      <w:b/>
      <w:sz w:val="72"/>
      <w:szCs w:val="72"/>
      <w:lang w:eastAsia="pt-BR"/>
    </w:rPr>
  </w:style>
  <w:style w:type="character" w:customStyle="1" w:styleId="TtuloChar">
    <w:name w:val="Título Char"/>
    <w:basedOn w:val="Fontepargpadro"/>
    <w:link w:val="Ttulo"/>
    <w:rsid w:val="002662DE"/>
    <w:rPr>
      <w:rFonts w:ascii="Times New Roman" w:eastAsia="Times New Roman" w:hAnsi="Times New Roman" w:cs="Times New Roman"/>
      <w:b/>
      <w:sz w:val="72"/>
      <w:szCs w:val="72"/>
      <w:lang w:eastAsia="pt-BR"/>
    </w:rPr>
  </w:style>
  <w:style w:type="character" w:customStyle="1" w:styleId="y2iqfc">
    <w:name w:val="y2iqfc"/>
    <w:basedOn w:val="Fontepargpadro"/>
    <w:rsid w:val="002662DE"/>
  </w:style>
  <w:style w:type="paragraph" w:customStyle="1" w:styleId="Style-1">
    <w:name w:val="Style-1"/>
    <w:rsid w:val="002662DE"/>
    <w:pPr>
      <w:spacing w:after="0" w:line="240" w:lineRule="auto"/>
    </w:pPr>
    <w:rPr>
      <w:rFonts w:ascii="Times New Roman" w:eastAsia="Times New Roman" w:hAnsi="Times New Roman" w:cs="Times New Roman"/>
      <w:sz w:val="20"/>
      <w:szCs w:val="20"/>
      <w:lang w:eastAsia="pt-BR"/>
    </w:rPr>
  </w:style>
  <w:style w:type="paragraph" w:customStyle="1" w:styleId="Style-2">
    <w:name w:val="Style-2"/>
    <w:rsid w:val="002662DE"/>
    <w:pPr>
      <w:spacing w:after="0" w:line="240" w:lineRule="auto"/>
    </w:pPr>
    <w:rPr>
      <w:rFonts w:ascii="Times New Roman" w:eastAsia="Times New Roman" w:hAnsi="Times New Roman" w:cs="Times New Roman"/>
      <w:sz w:val="20"/>
      <w:szCs w:val="20"/>
      <w:lang w:eastAsia="pt-BR"/>
    </w:rPr>
  </w:style>
  <w:style w:type="character" w:styleId="HiperlinkVisitado">
    <w:name w:val="FollowedHyperlink"/>
    <w:basedOn w:val="Fontepargpadro"/>
    <w:unhideWhenUsed/>
    <w:rsid w:val="002662DE"/>
    <w:rPr>
      <w:color w:val="954F72" w:themeColor="followedHyperlink"/>
      <w:u w:val="single"/>
    </w:rPr>
  </w:style>
  <w:style w:type="paragraph" w:styleId="Subttulo">
    <w:name w:val="Subtitle"/>
    <w:basedOn w:val="Normal"/>
    <w:next w:val="Normal"/>
    <w:link w:val="SubttuloChar"/>
    <w:uiPriority w:val="11"/>
    <w:qFormat/>
    <w:rsid w:val="002662DE"/>
    <w:pPr>
      <w:keepNext/>
      <w:keepLines/>
      <w:spacing w:before="360" w:after="80" w:line="240" w:lineRule="auto"/>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2662DE"/>
    <w:rPr>
      <w:rFonts w:ascii="Georgia" w:eastAsia="Georgia" w:hAnsi="Georgia" w:cs="Georgia"/>
      <w:i/>
      <w:color w:val="666666"/>
      <w:sz w:val="48"/>
      <w:szCs w:val="48"/>
      <w:lang w:eastAsia="pt-BR"/>
    </w:rPr>
  </w:style>
  <w:style w:type="paragraph" w:customStyle="1" w:styleId="msonormal0">
    <w:name w:val="msonormal"/>
    <w:basedOn w:val="Normal"/>
    <w:qFormat/>
    <w:rsid w:val="002662D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SimplesTabela31">
    <w:name w:val="Simples Tabela 31"/>
    <w:basedOn w:val="Tabelanormal"/>
    <w:next w:val="SimplesTabela3"/>
    <w:uiPriority w:val="43"/>
    <w:rsid w:val="00EF3D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emlista4">
    <w:name w:val="Sem lista4"/>
    <w:next w:val="Semlista"/>
    <w:uiPriority w:val="99"/>
    <w:semiHidden/>
    <w:unhideWhenUsed/>
    <w:rsid w:val="008F2E06"/>
  </w:style>
  <w:style w:type="numbering" w:customStyle="1" w:styleId="Semlista5">
    <w:name w:val="Sem lista5"/>
    <w:next w:val="Semlista"/>
    <w:uiPriority w:val="99"/>
    <w:semiHidden/>
    <w:unhideWhenUsed/>
    <w:rsid w:val="001C1DE8"/>
  </w:style>
  <w:style w:type="table" w:customStyle="1" w:styleId="TableNormal2">
    <w:name w:val="Table Normal2"/>
    <w:rsid w:val="001C1DE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1C1DE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14:textOutline w14:w="0" w14:cap="flat" w14:cmpd="sng" w14:algn="ctr">
        <w14:noFill/>
        <w14:prstDash w14:val="solid"/>
        <w14:bevel/>
      </w14:textOutline>
    </w:rPr>
  </w:style>
  <w:style w:type="paragraph" w:customStyle="1" w:styleId="Corpo">
    <w:name w:val="Corpo"/>
    <w:rsid w:val="001C1DE8"/>
    <w:pPr>
      <w:widowControl w:val="0"/>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pt-PT" w:eastAsia="pt-BR"/>
      <w14:textOutline w14:w="0" w14:cap="flat" w14:cmpd="sng" w14:algn="ctr">
        <w14:noFill/>
        <w14:prstDash w14:val="solid"/>
        <w14:bevel/>
      </w14:textOutline>
    </w:rPr>
  </w:style>
  <w:style w:type="numbering" w:customStyle="1" w:styleId="EstiloImportado1">
    <w:name w:val="Estilo Importado 1"/>
    <w:rsid w:val="001C1DE8"/>
    <w:pPr>
      <w:numPr>
        <w:numId w:val="2"/>
      </w:numPr>
    </w:pPr>
  </w:style>
  <w:style w:type="numbering" w:customStyle="1" w:styleId="EstiloImportado2">
    <w:name w:val="Estilo Importado 2"/>
    <w:rsid w:val="001C1DE8"/>
    <w:pPr>
      <w:numPr>
        <w:numId w:val="3"/>
      </w:numPr>
    </w:pPr>
  </w:style>
  <w:style w:type="numbering" w:customStyle="1" w:styleId="EstiloImportado3">
    <w:name w:val="Estilo Importado 3"/>
    <w:rsid w:val="001C1DE8"/>
    <w:pPr>
      <w:numPr>
        <w:numId w:val="4"/>
      </w:numPr>
    </w:pPr>
  </w:style>
  <w:style w:type="numbering" w:customStyle="1" w:styleId="EstiloImportado4">
    <w:name w:val="Estilo Importado 4"/>
    <w:rsid w:val="001C1DE8"/>
    <w:pPr>
      <w:numPr>
        <w:numId w:val="5"/>
      </w:numPr>
    </w:pPr>
  </w:style>
  <w:style w:type="character" w:customStyle="1" w:styleId="Nenhum">
    <w:name w:val="Nenhum"/>
    <w:rsid w:val="001C1DE8"/>
  </w:style>
  <w:style w:type="character" w:customStyle="1" w:styleId="Hyperlink0">
    <w:name w:val="Hyperlink.0"/>
    <w:basedOn w:val="Nenhum"/>
    <w:rsid w:val="001C1DE8"/>
  </w:style>
  <w:style w:type="paragraph" w:customStyle="1" w:styleId="Padro">
    <w:name w:val="Padrão"/>
    <w:rsid w:val="005F070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it-IT" w:eastAsia="pt-BR"/>
      <w14:textOutline w14:w="0" w14:cap="flat" w14:cmpd="sng" w14:algn="ctr">
        <w14:noFill/>
        <w14:prstDash w14:val="solid"/>
        <w14:bevel/>
      </w14:textOutline>
    </w:rPr>
  </w:style>
  <w:style w:type="numbering" w:customStyle="1" w:styleId="EstiloImportado11">
    <w:name w:val="Estilo Importado 11"/>
    <w:rsid w:val="0089196B"/>
    <w:pPr>
      <w:numPr>
        <w:numId w:val="6"/>
      </w:numPr>
    </w:pPr>
  </w:style>
  <w:style w:type="numbering" w:customStyle="1" w:styleId="Semlista6">
    <w:name w:val="Sem lista6"/>
    <w:next w:val="Semlista"/>
    <w:uiPriority w:val="99"/>
    <w:semiHidden/>
    <w:unhideWhenUsed/>
    <w:rsid w:val="00786271"/>
  </w:style>
  <w:style w:type="table" w:customStyle="1" w:styleId="TableNormal3">
    <w:name w:val="Table Normal3"/>
    <w:rsid w:val="00786271"/>
    <w:pPr>
      <w:spacing w:after="0" w:line="240" w:lineRule="auto"/>
    </w:pPr>
    <w:rPr>
      <w:rFonts w:ascii="Calibri" w:eastAsia="Calibri" w:hAnsi="Calibri" w:cs="Calibri"/>
      <w:lang w:eastAsia="pt-BR"/>
    </w:rPr>
    <w:tblPr>
      <w:tblCellMar>
        <w:top w:w="0" w:type="dxa"/>
        <w:left w:w="0" w:type="dxa"/>
        <w:bottom w:w="0" w:type="dxa"/>
        <w:right w:w="0" w:type="dxa"/>
      </w:tblCellMar>
    </w:tblPr>
  </w:style>
  <w:style w:type="table" w:customStyle="1" w:styleId="Tabelacomgrade7">
    <w:name w:val="Tabela com grade7"/>
    <w:basedOn w:val="Tabelanormal"/>
    <w:next w:val="Tabelacomgrade"/>
    <w:uiPriority w:val="39"/>
    <w:unhideWhenUsed/>
    <w:rsid w:val="00786271"/>
    <w:pPr>
      <w:spacing w:after="0" w:line="240" w:lineRule="auto"/>
    </w:pPr>
    <w:rPr>
      <w:rFonts w:ascii="Times New Roman" w:eastAsia="Calibri" w:hAnsi="Times New Roman" w:cs="Calibri"/>
      <w:lang w:eastAsia="pt-BR"/>
    </w:rPr>
    <w:tblPr>
      <w:tblBorders>
        <w:insideH w:val="single" w:sz="4" w:space="0" w:color="auto"/>
      </w:tblBorders>
    </w:tblPr>
  </w:style>
  <w:style w:type="table" w:customStyle="1" w:styleId="ListaClara1">
    <w:name w:val="Lista Clara1"/>
    <w:basedOn w:val="Tabelanormal"/>
    <w:uiPriority w:val="61"/>
    <w:rsid w:val="00786271"/>
    <w:pPr>
      <w:spacing w:after="0" w:line="240" w:lineRule="auto"/>
    </w:pPr>
    <w:rPr>
      <w:rFonts w:ascii="Calibri" w:eastAsia="Calibri" w:hAnsi="Calibri" w:cs="Calibri"/>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mentoClaro-nfase62">
    <w:name w:val="Sombreamento Claro - Ênfase 62"/>
    <w:basedOn w:val="Tabelanormal"/>
    <w:next w:val="SombreamentoClaro-nfase6"/>
    <w:uiPriority w:val="60"/>
    <w:rsid w:val="00786271"/>
    <w:pPr>
      <w:spacing w:after="0" w:line="240" w:lineRule="auto"/>
    </w:pPr>
    <w:rPr>
      <w:rFonts w:ascii="Calibri" w:eastAsia="Calibri" w:hAnsi="Calibri" w:cs="Calibri"/>
      <w:color w:val="E36C0A"/>
      <w:lang w:eastAsia="pt-B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SombreamentoClaro-nfase51">
    <w:name w:val="Sombreamento Claro - Ênfase 51"/>
    <w:basedOn w:val="Tabelanormal"/>
    <w:next w:val="SombreamentoClaro-nfase5"/>
    <w:uiPriority w:val="60"/>
    <w:rsid w:val="00786271"/>
    <w:pPr>
      <w:spacing w:after="0" w:line="240" w:lineRule="auto"/>
    </w:pPr>
    <w:rPr>
      <w:rFonts w:ascii="Calibri" w:eastAsia="Calibri" w:hAnsi="Calibri" w:cs="Calibri"/>
      <w:color w:val="31849B"/>
      <w:lang w:eastAsia="pt-B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Mdia11">
    <w:name w:val="Lista Média 11"/>
    <w:basedOn w:val="Tabelanormal"/>
    <w:next w:val="ListaMdia1"/>
    <w:uiPriority w:val="65"/>
    <w:rsid w:val="00786271"/>
    <w:pPr>
      <w:spacing w:after="0" w:line="240" w:lineRule="auto"/>
    </w:pPr>
    <w:rPr>
      <w:rFonts w:ascii="Calibri" w:eastAsia="Calibri" w:hAnsi="Calibri" w:cs="Calibri"/>
      <w:color w:val="000000"/>
      <w:lang w:eastAsia="pt-BR"/>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ombreamentoClaro2">
    <w:name w:val="Sombreamento Claro2"/>
    <w:basedOn w:val="Tabelanormal"/>
    <w:next w:val="SombreamentoClaro"/>
    <w:uiPriority w:val="60"/>
    <w:rsid w:val="00786271"/>
    <w:pPr>
      <w:spacing w:after="0" w:line="240" w:lineRule="auto"/>
    </w:pPr>
    <w:rPr>
      <w:rFonts w:ascii="Calibri" w:eastAsia="Calibri" w:hAnsi="Calibri" w:cs="Calibri"/>
      <w:color w:val="00000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adeMdia11">
    <w:name w:val="Grade Média 11"/>
    <w:basedOn w:val="Tabelanormal"/>
    <w:next w:val="GradeMdia1"/>
    <w:uiPriority w:val="67"/>
    <w:rsid w:val="00786271"/>
    <w:pPr>
      <w:spacing w:after="0" w:line="240" w:lineRule="auto"/>
    </w:pPr>
    <w:rPr>
      <w:rFonts w:ascii="Calibri" w:eastAsia="Calibri" w:hAnsi="Calibri" w:cs="Calibri"/>
      <w:lang w:eastAsia="pt-B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styleId="nfase">
    <w:name w:val="Emphasis"/>
    <w:basedOn w:val="Fontepargpadro"/>
    <w:uiPriority w:val="20"/>
    <w:qFormat/>
    <w:rsid w:val="00786271"/>
    <w:rPr>
      <w:i/>
      <w:iCs/>
    </w:rPr>
  </w:style>
  <w:style w:type="table" w:customStyle="1" w:styleId="SimplesTabela311">
    <w:name w:val="Simples Tabela 311"/>
    <w:basedOn w:val="Tabelanormal"/>
    <w:uiPriority w:val="43"/>
    <w:rsid w:val="00786271"/>
    <w:pPr>
      <w:spacing w:after="0" w:line="240" w:lineRule="auto"/>
    </w:pPr>
    <w:rPr>
      <w:rFonts w:ascii="Calibri" w:eastAsia="Calibri" w:hAnsi="Calibri" w:cs="Calibri"/>
      <w:lang w:eastAsia="pt-B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786271"/>
    <w:pPr>
      <w:spacing w:after="0" w:line="240" w:lineRule="auto"/>
    </w:pPr>
    <w:rPr>
      <w:rFonts w:ascii="Calibri" w:eastAsia="Calibri" w:hAnsi="Calibri" w:cs="Calibri"/>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51">
    <w:name w:val="Tabela Simples 51"/>
    <w:basedOn w:val="Tabelanormal"/>
    <w:uiPriority w:val="45"/>
    <w:rsid w:val="00786271"/>
    <w:pPr>
      <w:spacing w:after="0" w:line="240" w:lineRule="auto"/>
    </w:pPr>
    <w:rPr>
      <w:rFonts w:ascii="Calibri" w:eastAsia="Calibri" w:hAnsi="Calibri" w:cs="Calibri"/>
      <w:lang w:eastAsia="pt-BR"/>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1Clara1">
    <w:name w:val="Tabela de Grade 1 Clara1"/>
    <w:basedOn w:val="Tabelanormal"/>
    <w:uiPriority w:val="46"/>
    <w:rsid w:val="00786271"/>
    <w:pPr>
      <w:spacing w:after="0" w:line="240" w:lineRule="auto"/>
    </w:pPr>
    <w:rPr>
      <w:rFonts w:ascii="Calibri" w:eastAsia="Calibri" w:hAnsi="Calibri" w:cs="Calibri"/>
      <w:lang w:eastAsia="pt-B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SimplesTabela21">
    <w:name w:val="Simples Tabela 21"/>
    <w:basedOn w:val="Tabelanormal"/>
    <w:uiPriority w:val="42"/>
    <w:rsid w:val="00786271"/>
    <w:pPr>
      <w:spacing w:after="0" w:line="240" w:lineRule="auto"/>
    </w:pPr>
    <w:rPr>
      <w:rFonts w:ascii="Calibri" w:eastAsia="Calibri" w:hAnsi="Calibri" w:cs="Calibri"/>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2">
    <w:name w:val="Tabela de Grade Clara12"/>
    <w:basedOn w:val="Tabelanormal"/>
    <w:uiPriority w:val="40"/>
    <w:rsid w:val="00786271"/>
    <w:pPr>
      <w:spacing w:after="0" w:line="240" w:lineRule="auto"/>
    </w:pPr>
    <w:rPr>
      <w:rFonts w:ascii="Calibri" w:eastAsia="Calibri" w:hAnsi="Calibri" w:cs="Calibri"/>
      <w:lang w:eastAsia="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mplesTabela111">
    <w:name w:val="Simples Tabela 111"/>
    <w:basedOn w:val="Tabelanormal"/>
    <w:uiPriority w:val="41"/>
    <w:rsid w:val="00786271"/>
    <w:pPr>
      <w:spacing w:after="0" w:line="240" w:lineRule="auto"/>
    </w:pPr>
    <w:rPr>
      <w:rFonts w:ascii="Calibri" w:eastAsia="Calibri" w:hAnsi="Calibri" w:cs="Calibri"/>
      <w:lang w:eastAsia="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emEspaamento">
    <w:name w:val="No Spacing"/>
    <w:uiPriority w:val="1"/>
    <w:qFormat/>
    <w:rsid w:val="00786271"/>
    <w:pPr>
      <w:spacing w:after="0" w:line="240" w:lineRule="auto"/>
    </w:pPr>
    <w:rPr>
      <w:rFonts w:ascii="Calibri" w:eastAsia="Calibri" w:hAnsi="Calibri" w:cs="Calibri"/>
      <w:lang w:eastAsia="pt-BR"/>
    </w:rPr>
  </w:style>
  <w:style w:type="table" w:styleId="SombreamentoClaro-nfase5">
    <w:name w:val="Light Shading Accent 5"/>
    <w:basedOn w:val="Tabelanormal"/>
    <w:uiPriority w:val="60"/>
    <w:semiHidden/>
    <w:unhideWhenUsed/>
    <w:rsid w:val="0078627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aMdia1">
    <w:name w:val="Medium List 1"/>
    <w:basedOn w:val="Tabelanormal"/>
    <w:uiPriority w:val="65"/>
    <w:semiHidden/>
    <w:unhideWhenUsed/>
    <w:rsid w:val="0078627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adeMdia1">
    <w:name w:val="Medium Grid 1"/>
    <w:basedOn w:val="Tabelanormal"/>
    <w:uiPriority w:val="67"/>
    <w:semiHidden/>
    <w:unhideWhenUsed/>
    <w:rsid w:val="0078627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numbering" w:customStyle="1" w:styleId="Semlista7">
    <w:name w:val="Sem lista7"/>
    <w:next w:val="Semlista"/>
    <w:uiPriority w:val="99"/>
    <w:semiHidden/>
    <w:unhideWhenUsed/>
    <w:rsid w:val="00564094"/>
  </w:style>
  <w:style w:type="paragraph" w:styleId="Sumrio1">
    <w:name w:val="toc 1"/>
    <w:basedOn w:val="Normal"/>
    <w:next w:val="Normal"/>
    <w:autoRedefine/>
    <w:uiPriority w:val="39"/>
    <w:rsid w:val="00564094"/>
    <w:pPr>
      <w:spacing w:after="0" w:line="240" w:lineRule="auto"/>
    </w:pPr>
    <w:rPr>
      <w:rFonts w:ascii="Times New Roman" w:eastAsia="Times New Roman" w:hAnsi="Times New Roman" w:cs="Times New Roman"/>
      <w:sz w:val="24"/>
      <w:szCs w:val="24"/>
      <w:lang w:eastAsia="pt-BR"/>
    </w:rPr>
  </w:style>
  <w:style w:type="paragraph" w:styleId="Sumrio2">
    <w:name w:val="toc 2"/>
    <w:basedOn w:val="Normal"/>
    <w:next w:val="Normal"/>
    <w:autoRedefine/>
    <w:uiPriority w:val="39"/>
    <w:rsid w:val="00564094"/>
    <w:pPr>
      <w:spacing w:after="0" w:line="240" w:lineRule="auto"/>
      <w:ind w:left="240"/>
    </w:pPr>
    <w:rPr>
      <w:rFonts w:ascii="Times New Roman" w:eastAsia="Times New Roman" w:hAnsi="Times New Roman" w:cs="Times New Roman"/>
      <w:sz w:val="24"/>
      <w:szCs w:val="24"/>
      <w:lang w:eastAsia="pt-BR"/>
    </w:rPr>
  </w:style>
  <w:style w:type="paragraph" w:styleId="Sumrio3">
    <w:name w:val="toc 3"/>
    <w:basedOn w:val="Normal"/>
    <w:next w:val="Normal"/>
    <w:autoRedefine/>
    <w:uiPriority w:val="39"/>
    <w:rsid w:val="00564094"/>
    <w:pPr>
      <w:spacing w:after="0" w:line="240" w:lineRule="auto"/>
      <w:ind w:left="480"/>
    </w:pPr>
    <w:rPr>
      <w:rFonts w:ascii="Times New Roman" w:eastAsia="Times New Roman" w:hAnsi="Times New Roman" w:cs="Times New Roman"/>
      <w:sz w:val="24"/>
      <w:szCs w:val="24"/>
      <w:lang w:eastAsia="pt-BR"/>
    </w:rPr>
  </w:style>
  <w:style w:type="paragraph" w:styleId="Sumrio4">
    <w:name w:val="toc 4"/>
    <w:basedOn w:val="Normal"/>
    <w:next w:val="Normal"/>
    <w:autoRedefine/>
    <w:semiHidden/>
    <w:rsid w:val="00564094"/>
    <w:pPr>
      <w:spacing w:after="0" w:line="240" w:lineRule="auto"/>
      <w:ind w:left="720"/>
    </w:pPr>
    <w:rPr>
      <w:rFonts w:ascii="Times New Roman" w:eastAsia="Times New Roman" w:hAnsi="Times New Roman" w:cs="Times New Roman"/>
      <w:sz w:val="24"/>
      <w:szCs w:val="24"/>
      <w:lang w:eastAsia="pt-BR"/>
    </w:rPr>
  </w:style>
  <w:style w:type="paragraph" w:styleId="Sumrio5">
    <w:name w:val="toc 5"/>
    <w:basedOn w:val="Normal"/>
    <w:next w:val="Normal"/>
    <w:autoRedefine/>
    <w:semiHidden/>
    <w:rsid w:val="00564094"/>
    <w:pPr>
      <w:spacing w:after="0" w:line="240" w:lineRule="auto"/>
      <w:ind w:left="960"/>
    </w:pPr>
    <w:rPr>
      <w:rFonts w:ascii="Times New Roman" w:eastAsia="Times New Roman" w:hAnsi="Times New Roman" w:cs="Times New Roman"/>
      <w:sz w:val="24"/>
      <w:szCs w:val="24"/>
      <w:lang w:eastAsia="pt-BR"/>
    </w:rPr>
  </w:style>
  <w:style w:type="paragraph" w:styleId="Sumrio6">
    <w:name w:val="toc 6"/>
    <w:basedOn w:val="Normal"/>
    <w:next w:val="Normal"/>
    <w:autoRedefine/>
    <w:semiHidden/>
    <w:rsid w:val="00564094"/>
    <w:pPr>
      <w:spacing w:after="0" w:line="240" w:lineRule="auto"/>
      <w:ind w:left="1200"/>
    </w:pPr>
    <w:rPr>
      <w:rFonts w:ascii="Times New Roman" w:eastAsia="Times New Roman" w:hAnsi="Times New Roman" w:cs="Times New Roman"/>
      <w:sz w:val="24"/>
      <w:szCs w:val="24"/>
      <w:lang w:eastAsia="pt-BR"/>
    </w:rPr>
  </w:style>
  <w:style w:type="paragraph" w:styleId="Sumrio7">
    <w:name w:val="toc 7"/>
    <w:basedOn w:val="Normal"/>
    <w:next w:val="Normal"/>
    <w:autoRedefine/>
    <w:semiHidden/>
    <w:rsid w:val="00564094"/>
    <w:pPr>
      <w:spacing w:after="0" w:line="240" w:lineRule="auto"/>
      <w:ind w:left="1440"/>
    </w:pPr>
    <w:rPr>
      <w:rFonts w:ascii="Times New Roman" w:eastAsia="Times New Roman" w:hAnsi="Times New Roman" w:cs="Times New Roman"/>
      <w:sz w:val="24"/>
      <w:szCs w:val="24"/>
      <w:lang w:eastAsia="pt-BR"/>
    </w:rPr>
  </w:style>
  <w:style w:type="paragraph" w:styleId="Sumrio8">
    <w:name w:val="toc 8"/>
    <w:basedOn w:val="Normal"/>
    <w:next w:val="Normal"/>
    <w:autoRedefine/>
    <w:semiHidden/>
    <w:rsid w:val="00564094"/>
    <w:pPr>
      <w:spacing w:after="0" w:line="240" w:lineRule="auto"/>
      <w:ind w:left="1680"/>
    </w:pPr>
    <w:rPr>
      <w:rFonts w:ascii="Times New Roman" w:eastAsia="Times New Roman" w:hAnsi="Times New Roman" w:cs="Times New Roman"/>
      <w:sz w:val="24"/>
      <w:szCs w:val="24"/>
      <w:lang w:eastAsia="pt-BR"/>
    </w:rPr>
  </w:style>
  <w:style w:type="paragraph" w:styleId="Sumrio9">
    <w:name w:val="toc 9"/>
    <w:basedOn w:val="Normal"/>
    <w:next w:val="Normal"/>
    <w:autoRedefine/>
    <w:semiHidden/>
    <w:rsid w:val="00564094"/>
    <w:pPr>
      <w:spacing w:after="0" w:line="240" w:lineRule="auto"/>
      <w:ind w:left="1920"/>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56409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cuodecorpodetexto2Char">
    <w:name w:val="Recuo de corpo de texto 2 Char"/>
    <w:basedOn w:val="Fontepargpadro"/>
    <w:link w:val="Recuodecorpodetexto2"/>
    <w:rsid w:val="00564094"/>
    <w:rPr>
      <w:rFonts w:ascii="Times New Roman" w:eastAsia="Times New Roman" w:hAnsi="Times New Roman" w:cs="Times New Roman"/>
      <w:sz w:val="24"/>
      <w:szCs w:val="24"/>
      <w:lang w:val="x-none" w:eastAsia="x-none"/>
    </w:rPr>
  </w:style>
  <w:style w:type="character" w:styleId="Forte">
    <w:name w:val="Strong"/>
    <w:basedOn w:val="Fontepargpadro"/>
    <w:qFormat/>
    <w:rsid w:val="00564094"/>
    <w:rPr>
      <w:b/>
      <w:bCs/>
    </w:rPr>
  </w:style>
  <w:style w:type="table" w:customStyle="1" w:styleId="Tabelacomgrade8">
    <w:name w:val="Tabela com grade8"/>
    <w:basedOn w:val="Tabelanormal"/>
    <w:next w:val="Tabelacomgrade"/>
    <w:uiPriority w:val="59"/>
    <w:rsid w:val="0056409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3-nfase1">
    <w:name w:val="Medium Grid 3 Accent 1"/>
    <w:basedOn w:val="Tabelanormal"/>
    <w:uiPriority w:val="69"/>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ref">
    <w:name w:val="ref"/>
    <w:basedOn w:val="Fontepargpadro"/>
    <w:rsid w:val="00564094"/>
  </w:style>
  <w:style w:type="table" w:customStyle="1" w:styleId="TabelaSimples31">
    <w:name w:val="Tabela Simples 31"/>
    <w:basedOn w:val="Tabelanormal"/>
    <w:uiPriority w:val="43"/>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1">
    <w:name w:val="Tabela Simples 411"/>
    <w:basedOn w:val="Tabelanormal"/>
    <w:uiPriority w:val="44"/>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511">
    <w:name w:val="Tabela Simples 511"/>
    <w:basedOn w:val="Tabelanormal"/>
    <w:uiPriority w:val="45"/>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21">
    <w:name w:val="Tabela de Grade 2 - Ênfase 21"/>
    <w:basedOn w:val="Tabelanormal"/>
    <w:uiPriority w:val="47"/>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eladeGrade2-nfase61">
    <w:name w:val="Tabela de Grade 2 - Ênfase 61"/>
    <w:basedOn w:val="Tabelanormal"/>
    <w:uiPriority w:val="47"/>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eladeGrade2-nfase51">
    <w:name w:val="Tabela de Grade 2 - Ênfase 51"/>
    <w:basedOn w:val="Tabelanormal"/>
    <w:uiPriority w:val="47"/>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deGrade2-nfase41">
    <w:name w:val="Tabela de Grade 2 - Ênfase 41"/>
    <w:basedOn w:val="Tabelanormal"/>
    <w:uiPriority w:val="47"/>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eladeGrade2-nfase31">
    <w:name w:val="Tabela de Grade 2 - Ênfase 31"/>
    <w:basedOn w:val="Tabelanormal"/>
    <w:uiPriority w:val="47"/>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eladeGrade2-nfase11">
    <w:name w:val="Tabela de Grade 2 - Ênfase 11"/>
    <w:basedOn w:val="Tabelanormal"/>
    <w:uiPriority w:val="47"/>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adeGrade21">
    <w:name w:val="Tabela de Grade 21"/>
    <w:basedOn w:val="Tabelanormal"/>
    <w:uiPriority w:val="47"/>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4-nfase21">
    <w:name w:val="Tabela de Grade 4 - Ênfase 21"/>
    <w:basedOn w:val="Tabelanormal"/>
    <w:uiPriority w:val="49"/>
    <w:rsid w:val="00564094"/>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CabealhodoSumrio1">
    <w:name w:val="Cabeçalho do Sumário1"/>
    <w:basedOn w:val="Ttulo1"/>
    <w:next w:val="Normal"/>
    <w:uiPriority w:val="39"/>
    <w:semiHidden/>
    <w:unhideWhenUsed/>
    <w:qFormat/>
    <w:rsid w:val="00564094"/>
    <w:pPr>
      <w:keepLines/>
      <w:numPr>
        <w:numId w:val="0"/>
      </w:numPr>
      <w:spacing w:before="240" w:after="0" w:line="240" w:lineRule="auto"/>
      <w:jc w:val="left"/>
      <w:outlineLvl w:val="9"/>
    </w:pPr>
    <w:rPr>
      <w:rFonts w:ascii="Cambria" w:hAnsi="Cambria" w:cs="Times New Roman"/>
      <w:b w:val="0"/>
      <w:bCs w:val="0"/>
      <w:caps w:val="0"/>
      <w:color w:val="365F91"/>
      <w:kern w:val="0"/>
      <w:sz w:val="32"/>
    </w:rPr>
  </w:style>
  <w:style w:type="paragraph" w:styleId="Reviso">
    <w:name w:val="Revision"/>
    <w:hidden/>
    <w:uiPriority w:val="99"/>
    <w:semiHidden/>
    <w:rsid w:val="00564094"/>
    <w:pPr>
      <w:spacing w:after="0" w:line="240" w:lineRule="auto"/>
    </w:pPr>
    <w:rPr>
      <w:rFonts w:ascii="Times New Roman" w:eastAsia="Times New Roman" w:hAnsi="Times New Roman" w:cs="Times New Roman"/>
      <w:sz w:val="24"/>
      <w:szCs w:val="24"/>
      <w:lang w:eastAsia="pt-BR"/>
    </w:rPr>
  </w:style>
  <w:style w:type="table" w:customStyle="1" w:styleId="Tabelacomgrade9">
    <w:name w:val="Tabela com grade9"/>
    <w:basedOn w:val="Tabelanormal"/>
    <w:next w:val="Tabelacomgrade"/>
    <w:uiPriority w:val="39"/>
    <w:rsid w:val="00CF35FE"/>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1"/>
    <w:rsid w:val="000B2DB5"/>
    <w:pPr>
      <w:widowControl w:val="0"/>
    </w:pPr>
    <w:rPr>
      <w:sz w:val="22"/>
      <w:szCs w:val="22"/>
      <w:lang w:val="pt-PT"/>
    </w:rPr>
    <w:tblPr>
      <w:tblStyleRowBandSize w:val="1"/>
      <w:tblStyleColBandSize w:val="1"/>
      <w:tblInd w:w="0" w:type="dxa"/>
    </w:tblPr>
  </w:style>
  <w:style w:type="table" w:customStyle="1" w:styleId="4">
    <w:name w:val="4"/>
    <w:basedOn w:val="TableNormal1"/>
    <w:rsid w:val="000B2DB5"/>
    <w:pPr>
      <w:widowControl w:val="0"/>
    </w:pPr>
    <w:rPr>
      <w:sz w:val="22"/>
      <w:szCs w:val="22"/>
      <w:lang w:val="pt-PT"/>
    </w:rPr>
    <w:tblPr>
      <w:tblStyleRowBandSize w:val="1"/>
      <w:tblStyleColBandSize w:val="1"/>
      <w:tblInd w:w="0" w:type="dxa"/>
    </w:tblPr>
  </w:style>
  <w:style w:type="table" w:customStyle="1" w:styleId="3">
    <w:name w:val="3"/>
    <w:basedOn w:val="TableNormal1"/>
    <w:rsid w:val="000B2DB5"/>
    <w:pPr>
      <w:widowControl w:val="0"/>
    </w:pPr>
    <w:rPr>
      <w:sz w:val="22"/>
      <w:szCs w:val="22"/>
      <w:lang w:val="pt-PT"/>
    </w:rPr>
    <w:tblPr>
      <w:tblStyleRowBandSize w:val="1"/>
      <w:tblStyleColBandSize w:val="1"/>
      <w:tblInd w:w="0" w:type="dxa"/>
    </w:tblPr>
  </w:style>
  <w:style w:type="table" w:customStyle="1" w:styleId="2">
    <w:name w:val="2"/>
    <w:basedOn w:val="TableNormal1"/>
    <w:rsid w:val="000B2DB5"/>
    <w:pPr>
      <w:widowControl w:val="0"/>
    </w:pPr>
    <w:rPr>
      <w:sz w:val="22"/>
      <w:szCs w:val="22"/>
      <w:lang w:val="pt-PT"/>
    </w:rPr>
    <w:tblPr>
      <w:tblStyleRowBandSize w:val="1"/>
      <w:tblStyleColBandSize w:val="1"/>
      <w:tblInd w:w="0" w:type="dxa"/>
    </w:tblPr>
  </w:style>
  <w:style w:type="table" w:customStyle="1" w:styleId="1">
    <w:name w:val="1"/>
    <w:basedOn w:val="TableNormal1"/>
    <w:rsid w:val="000B2DB5"/>
    <w:pPr>
      <w:widowControl w:val="0"/>
    </w:pPr>
    <w:rPr>
      <w:sz w:val="22"/>
      <w:szCs w:val="22"/>
      <w:lang w:val="pt-PT"/>
    </w:rPr>
    <w:tblPr>
      <w:tblStyleRowBandSize w:val="1"/>
      <w:tblStyleColBandSize w:val="1"/>
      <w:tblInd w:w="0" w:type="dxa"/>
    </w:tblPr>
  </w:style>
  <w:style w:type="table" w:customStyle="1" w:styleId="SimplesTabela32">
    <w:name w:val="Simples Tabela 32"/>
    <w:basedOn w:val="Tabelanormal"/>
    <w:next w:val="SimplesTabela3"/>
    <w:uiPriority w:val="43"/>
    <w:rsid w:val="009578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argrafodaListaChar">
    <w:name w:val="Parágrafo da Lista Char"/>
    <w:aliases w:val="Título das ilustrações Char"/>
    <w:link w:val="PargrafodaLista"/>
    <w:qFormat/>
    <w:rsid w:val="00A607B8"/>
  </w:style>
  <w:style w:type="character" w:customStyle="1" w:styleId="A14">
    <w:name w:val="A14"/>
    <w:uiPriority w:val="99"/>
    <w:rsid w:val="0032146C"/>
    <w:rPr>
      <w:rFonts w:cs="Optima"/>
      <w:color w:val="000000"/>
      <w:sz w:val="18"/>
      <w:szCs w:val="18"/>
    </w:rPr>
  </w:style>
  <w:style w:type="character" w:customStyle="1" w:styleId="apple-converted-space">
    <w:name w:val="apple-converted-space"/>
    <w:basedOn w:val="Fontepargpadro"/>
    <w:rsid w:val="0032146C"/>
  </w:style>
  <w:style w:type="table" w:customStyle="1" w:styleId="Tabelacomgrade10">
    <w:name w:val="Tabela com grade10"/>
    <w:basedOn w:val="Tabelanormal"/>
    <w:next w:val="Tabelacomgrade"/>
    <w:uiPriority w:val="39"/>
    <w:rsid w:val="0032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Fontepargpadro"/>
    <w:rsid w:val="0032146C"/>
  </w:style>
  <w:style w:type="character" w:customStyle="1" w:styleId="ref-journal">
    <w:name w:val="ref-journal"/>
    <w:basedOn w:val="Fontepargpadro"/>
    <w:rsid w:val="0032146C"/>
  </w:style>
  <w:style w:type="character" w:customStyle="1" w:styleId="ref-vol">
    <w:name w:val="ref-vol"/>
    <w:basedOn w:val="Fontepargpadro"/>
    <w:rsid w:val="0032146C"/>
  </w:style>
  <w:style w:type="character" w:customStyle="1" w:styleId="mixed-citation">
    <w:name w:val="mixed-citation"/>
    <w:basedOn w:val="Fontepargpadro"/>
    <w:rsid w:val="0032146C"/>
  </w:style>
  <w:style w:type="table" w:styleId="SombreamentoMdio1-nfase1">
    <w:name w:val="Medium Shading 1 Accent 1"/>
    <w:basedOn w:val="TabeladeLista2-nfase11"/>
    <w:uiPriority w:val="63"/>
    <w:rsid w:val="0032146C"/>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eladeLista2-nfase11">
    <w:name w:val="Tabela de Lista 2 - Ênfase 11"/>
    <w:basedOn w:val="Tabelanormal"/>
    <w:uiPriority w:val="47"/>
    <w:rsid w:val="0032146C"/>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Title">
    <w:name w:val="EndNote Bibliography Title"/>
    <w:basedOn w:val="Normal"/>
    <w:link w:val="EndNoteBibliographyTitleChar"/>
    <w:rsid w:val="0032146C"/>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Fontepargpadro"/>
    <w:link w:val="EndNoteBibliographyTitle"/>
    <w:rsid w:val="0032146C"/>
    <w:rPr>
      <w:rFonts w:ascii="Times New Roman" w:hAnsi="Times New Roman" w:cs="Times New Roman"/>
      <w:noProof/>
      <w:lang w:val="en-US"/>
    </w:rPr>
  </w:style>
  <w:style w:type="paragraph" w:customStyle="1" w:styleId="EndNoteBibliography">
    <w:name w:val="EndNote Bibliography"/>
    <w:basedOn w:val="Normal"/>
    <w:link w:val="EndNoteBibliographyChar"/>
    <w:rsid w:val="0032146C"/>
    <w:pPr>
      <w:spacing w:line="240" w:lineRule="auto"/>
      <w:jc w:val="both"/>
    </w:pPr>
    <w:rPr>
      <w:rFonts w:ascii="Times New Roman" w:hAnsi="Times New Roman" w:cs="Times New Roman"/>
      <w:noProof/>
      <w:lang w:val="en-US"/>
    </w:rPr>
  </w:style>
  <w:style w:type="character" w:customStyle="1" w:styleId="EndNoteBibliographyChar">
    <w:name w:val="EndNote Bibliography Char"/>
    <w:basedOn w:val="Fontepargpadro"/>
    <w:link w:val="EndNoteBibliography"/>
    <w:rsid w:val="0032146C"/>
    <w:rPr>
      <w:rFonts w:ascii="Times New Roman" w:hAnsi="Times New Roman" w:cs="Times New Roman"/>
      <w:noProof/>
      <w:lang w:val="en-US"/>
    </w:rPr>
  </w:style>
  <w:style w:type="paragraph" w:customStyle="1" w:styleId="EndNoteCategoryHeading">
    <w:name w:val="EndNote Category Heading"/>
    <w:basedOn w:val="Normal"/>
    <w:link w:val="EndNoteCategoryHeadingChar"/>
    <w:rsid w:val="0032146C"/>
    <w:pPr>
      <w:spacing w:before="120" w:after="120"/>
    </w:pPr>
    <w:rPr>
      <w:b/>
      <w:noProof/>
      <w:lang w:val="en-US"/>
    </w:rPr>
  </w:style>
  <w:style w:type="character" w:customStyle="1" w:styleId="EndNoteCategoryHeadingChar">
    <w:name w:val="EndNote Category Heading Char"/>
    <w:basedOn w:val="Fontepargpadro"/>
    <w:link w:val="EndNoteCategoryHeading"/>
    <w:rsid w:val="0032146C"/>
    <w:rPr>
      <w:b/>
      <w:noProof/>
      <w:lang w:val="en-US"/>
    </w:rPr>
  </w:style>
  <w:style w:type="paragraph" w:styleId="CabealhodoSumrio">
    <w:name w:val="TOC Heading"/>
    <w:basedOn w:val="Ttulo1"/>
    <w:next w:val="Normal"/>
    <w:uiPriority w:val="39"/>
    <w:unhideWhenUsed/>
    <w:qFormat/>
    <w:rsid w:val="0032146C"/>
    <w:pPr>
      <w:keepLines/>
      <w:numPr>
        <w:numId w:val="0"/>
      </w:numPr>
      <w:spacing w:before="240" w:after="0" w:line="259" w:lineRule="auto"/>
      <w:jc w:val="left"/>
      <w:outlineLvl w:val="9"/>
    </w:pPr>
    <w:rPr>
      <w:rFonts w:asciiTheme="majorHAnsi" w:eastAsiaTheme="majorEastAsia" w:hAnsiTheme="majorHAnsi" w:cstheme="majorBidi"/>
      <w:b w:val="0"/>
      <w:bCs w:val="0"/>
      <w:caps w:val="0"/>
      <w:color w:val="2F5496" w:themeColor="accent1" w:themeShade="BF"/>
      <w:kern w:val="0"/>
      <w:sz w:val="32"/>
    </w:rPr>
  </w:style>
  <w:style w:type="character" w:styleId="Nmerodelinha">
    <w:name w:val="line number"/>
    <w:basedOn w:val="Fontepargpadro"/>
    <w:uiPriority w:val="99"/>
    <w:semiHidden/>
    <w:unhideWhenUsed/>
    <w:rsid w:val="0032146C"/>
  </w:style>
  <w:style w:type="table" w:customStyle="1" w:styleId="TableGrid">
    <w:name w:val="TableGrid"/>
    <w:rsid w:val="0032146C"/>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selectable-text">
    <w:name w:val="selectable-text"/>
    <w:basedOn w:val="Fontepargpadro"/>
    <w:rsid w:val="0032146C"/>
  </w:style>
  <w:style w:type="table" w:customStyle="1" w:styleId="Tabelacomgrade11">
    <w:name w:val="Tabela com grade11"/>
    <w:basedOn w:val="Tabelanormal"/>
    <w:next w:val="Tabelacomgrade"/>
    <w:uiPriority w:val="39"/>
    <w:rsid w:val="0032146C"/>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
    <w:next w:val="Normal"/>
    <w:uiPriority w:val="37"/>
    <w:unhideWhenUsed/>
    <w:rsid w:val="0032146C"/>
    <w:pPr>
      <w:spacing w:after="240" w:line="240" w:lineRule="auto"/>
    </w:pPr>
  </w:style>
  <w:style w:type="character" w:styleId="Nmerodepgina">
    <w:name w:val="page number"/>
    <w:basedOn w:val="Fontepargpadro"/>
    <w:rsid w:val="000A0B6A"/>
  </w:style>
  <w:style w:type="numbering" w:customStyle="1" w:styleId="Semlista8">
    <w:name w:val="Sem lista8"/>
    <w:next w:val="Semlista"/>
    <w:uiPriority w:val="99"/>
    <w:semiHidden/>
    <w:unhideWhenUsed/>
    <w:rsid w:val="009060F4"/>
  </w:style>
  <w:style w:type="character" w:customStyle="1" w:styleId="Marcadores">
    <w:name w:val="Marcadores"/>
    <w:qFormat/>
    <w:rsid w:val="009060F4"/>
    <w:rPr>
      <w:rFonts w:ascii="OpenSymbol" w:eastAsia="OpenSymbol" w:hAnsi="OpenSymbol" w:cs="OpenSymbol"/>
    </w:rPr>
  </w:style>
  <w:style w:type="paragraph" w:styleId="Lista">
    <w:name w:val="List"/>
    <w:basedOn w:val="Corpodetexto"/>
    <w:rsid w:val="009060F4"/>
    <w:pPr>
      <w:widowControl/>
      <w:suppressAutoHyphens/>
      <w:autoSpaceDE/>
      <w:autoSpaceDN/>
      <w:spacing w:after="140" w:line="276" w:lineRule="auto"/>
    </w:pPr>
    <w:rPr>
      <w:rFonts w:ascii="Liberation Serif" w:eastAsia="Noto Serif CJK SC" w:hAnsi="Liberation Serif" w:cs="FreeSans"/>
      <w:kern w:val="2"/>
      <w:lang w:val="pt-BR" w:eastAsia="zh-CN" w:bidi="hi-IN"/>
    </w:rPr>
  </w:style>
  <w:style w:type="paragraph" w:customStyle="1" w:styleId="ndice">
    <w:name w:val="Índice"/>
    <w:basedOn w:val="Normal"/>
    <w:qFormat/>
    <w:rsid w:val="009060F4"/>
    <w:pPr>
      <w:suppressLineNumbers/>
      <w:suppressAutoHyphens/>
      <w:spacing w:after="0" w:line="240" w:lineRule="auto"/>
    </w:pPr>
    <w:rPr>
      <w:rFonts w:ascii="Liberation Serif" w:eastAsia="Noto Serif CJK SC" w:hAnsi="Liberation Serif" w:cs="FreeSans"/>
      <w:kern w:val="2"/>
      <w:sz w:val="24"/>
      <w:szCs w:val="24"/>
      <w:lang w:eastAsia="zh-CN" w:bidi="hi-IN"/>
    </w:rPr>
  </w:style>
  <w:style w:type="paragraph" w:customStyle="1" w:styleId="caption1">
    <w:name w:val="caption1"/>
    <w:basedOn w:val="Normal"/>
    <w:qFormat/>
    <w:rsid w:val="009060F4"/>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aption11">
    <w:name w:val="caption11"/>
    <w:basedOn w:val="Normal"/>
    <w:qFormat/>
    <w:rsid w:val="009060F4"/>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aption111">
    <w:name w:val="caption111"/>
    <w:basedOn w:val="Normal"/>
    <w:qFormat/>
    <w:rsid w:val="009060F4"/>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itaes">
    <w:name w:val="Citações"/>
    <w:basedOn w:val="Normal"/>
    <w:qFormat/>
    <w:rsid w:val="009060F4"/>
    <w:pPr>
      <w:suppressAutoHyphens/>
      <w:spacing w:after="283" w:line="240" w:lineRule="auto"/>
      <w:ind w:left="567" w:right="567"/>
    </w:pPr>
    <w:rPr>
      <w:rFonts w:ascii="Liberation Serif" w:eastAsia="Noto Serif CJK SC" w:hAnsi="Liberation Serif" w:cs="FreeSans"/>
      <w:kern w:val="2"/>
      <w:sz w:val="24"/>
      <w:szCs w:val="24"/>
      <w:lang w:eastAsia="zh-CN" w:bidi="hi-IN"/>
    </w:rPr>
  </w:style>
  <w:style w:type="paragraph" w:customStyle="1" w:styleId="Contedodatabela">
    <w:name w:val="Conteúdo da tabela"/>
    <w:basedOn w:val="Normal"/>
    <w:qFormat/>
    <w:rsid w:val="009060F4"/>
    <w:pPr>
      <w:widowControl w:val="0"/>
      <w:suppressLineNumbers/>
      <w:suppressAutoHyphens/>
      <w:spacing w:after="0" w:line="240" w:lineRule="auto"/>
    </w:pPr>
    <w:rPr>
      <w:rFonts w:ascii="Liberation Serif" w:eastAsia="Noto Serif CJK SC" w:hAnsi="Liberation Serif" w:cs="FreeSans"/>
      <w:kern w:val="2"/>
      <w:sz w:val="24"/>
      <w:szCs w:val="24"/>
      <w:lang w:eastAsia="zh-CN" w:bidi="hi-IN"/>
    </w:rPr>
  </w:style>
  <w:style w:type="paragraph" w:customStyle="1" w:styleId="Ttulodetabela">
    <w:name w:val="Título de tabela"/>
    <w:basedOn w:val="Contedodatabela"/>
    <w:qFormat/>
    <w:rsid w:val="009060F4"/>
    <w:pPr>
      <w:jc w:val="center"/>
    </w:pPr>
    <w:rPr>
      <w:b/>
      <w:bCs/>
    </w:rPr>
  </w:style>
  <w:style w:type="numbering" w:customStyle="1" w:styleId="WW8Num1">
    <w:name w:val="WW8Num1"/>
    <w:qFormat/>
    <w:rsid w:val="009060F4"/>
  </w:style>
  <w:style w:type="table" w:customStyle="1" w:styleId="Tabelacomgrade12">
    <w:name w:val="Tabela com grade12"/>
    <w:basedOn w:val="Tabelanormal"/>
    <w:next w:val="Tabelacomgrade"/>
    <w:uiPriority w:val="39"/>
    <w:rsid w:val="009060F4"/>
    <w:pPr>
      <w:suppressAutoHyphens/>
      <w:spacing w:after="0" w:line="240" w:lineRule="auto"/>
    </w:pPr>
    <w:rPr>
      <w:rFonts w:ascii="Liberation Serif" w:eastAsia="Noto Serif CJK SC" w:hAnsi="Liberation Serif" w:cs="Free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NT">
    <w:name w:val="ABNT"/>
    <w:next w:val="Corpo"/>
    <w:rsid w:val="00A4319B"/>
    <w:pPr>
      <w:pBdr>
        <w:top w:val="nil"/>
        <w:left w:val="nil"/>
        <w:bottom w:val="nil"/>
        <w:right w:val="nil"/>
        <w:between w:val="nil"/>
        <w:bar w:val="nil"/>
      </w:pBdr>
      <w:spacing w:after="200" w:line="360" w:lineRule="auto"/>
      <w:jc w:val="both"/>
    </w:pPr>
    <w:rPr>
      <w:rFonts w:ascii="Arial" w:eastAsia="Arial Unicode MS" w:hAnsi="Arial" w:cs="Arial Unicode MS"/>
      <w:color w:val="000000"/>
      <w:sz w:val="24"/>
      <w:szCs w:val="24"/>
      <w:u w:color="000000"/>
      <w:bdr w:val="nil"/>
      <w:lang w:val="pt-PT" w:eastAsia="pt-BR"/>
    </w:rPr>
  </w:style>
  <w:style w:type="character" w:customStyle="1" w:styleId="Hyperlink1">
    <w:name w:val="Hyperlink.1"/>
    <w:basedOn w:val="Nenhum"/>
    <w:rsid w:val="00085AE9"/>
    <w:rPr>
      <w:rFonts w:ascii="Times New Roman" w:eastAsia="Times New Roman" w:hAnsi="Times New Roman" w:cs="Times New Roman"/>
      <w:outline w:val="0"/>
      <w:color w:val="222222"/>
      <w:sz w:val="24"/>
      <w:szCs w:val="24"/>
      <w:u w:color="222222"/>
    </w:rPr>
  </w:style>
  <w:style w:type="character" w:customStyle="1" w:styleId="Hyperlink2">
    <w:name w:val="Hyperlink.2"/>
    <w:basedOn w:val="Nenhum"/>
    <w:rsid w:val="00085AE9"/>
    <w:rPr>
      <w:rFonts w:ascii="Times New Roman" w:eastAsia="Times New Roman" w:hAnsi="Times New Roman" w:cs="Times New Roman"/>
      <w:outline w:val="0"/>
      <w:color w:val="1155CC"/>
      <w:sz w:val="24"/>
      <w:szCs w:val="24"/>
      <w:u w:val="single" w:color="1155CC"/>
    </w:rPr>
  </w:style>
  <w:style w:type="character" w:customStyle="1" w:styleId="Hyperlink3">
    <w:name w:val="Hyperlink.3"/>
    <w:basedOn w:val="Nenhum"/>
    <w:rsid w:val="00085AE9"/>
    <w:rPr>
      <w:rFonts w:ascii="Times New Roman" w:eastAsia="Times New Roman" w:hAnsi="Times New Roman" w:cs="Times New Roman"/>
      <w:outline w:val="0"/>
      <w:color w:val="1A1A1A"/>
      <w:sz w:val="24"/>
      <w:szCs w:val="24"/>
      <w:u w:color="1A1A1A"/>
    </w:rPr>
  </w:style>
  <w:style w:type="character" w:customStyle="1" w:styleId="Hyperlink4">
    <w:name w:val="Hyperlink.4"/>
    <w:basedOn w:val="Nenhum"/>
    <w:rsid w:val="00085AE9"/>
    <w:rPr>
      <w:rFonts w:ascii="Times New Roman" w:eastAsia="Times New Roman" w:hAnsi="Times New Roman" w:cs="Times New Roman"/>
      <w:outline w:val="0"/>
      <w:color w:val="103CC0"/>
      <w:sz w:val="24"/>
      <w:szCs w:val="24"/>
      <w:u w:val="single" w:color="103CC0"/>
    </w:rPr>
  </w:style>
  <w:style w:type="character" w:customStyle="1" w:styleId="Hyperlink5">
    <w:name w:val="Hyperlink.5"/>
    <w:basedOn w:val="Nenhum"/>
    <w:rsid w:val="00085AE9"/>
    <w:rPr>
      <w:rFonts w:ascii="Times New Roman" w:eastAsia="Times New Roman" w:hAnsi="Times New Roman" w:cs="Times New Roman"/>
      <w:outline w:val="0"/>
      <w:color w:val="0000FF"/>
      <w:sz w:val="24"/>
      <w:szCs w:val="24"/>
      <w:u w:val="single" w:color="0000FF"/>
      <w:shd w:val="clear" w:color="auto" w:fill="FFFFFF"/>
    </w:rPr>
  </w:style>
  <w:style w:type="character" w:customStyle="1" w:styleId="Hyperlink6">
    <w:name w:val="Hyperlink.6"/>
    <w:basedOn w:val="Nenhum"/>
    <w:rsid w:val="00085AE9"/>
    <w:rPr>
      <w:rFonts w:ascii="Times New Roman" w:eastAsia="Times New Roman" w:hAnsi="Times New Roman" w:cs="Times New Roman"/>
      <w:outline w:val="0"/>
      <w:color w:val="0000FF"/>
      <w:sz w:val="24"/>
      <w:szCs w:val="24"/>
      <w:u w:val="single" w:color="0000FF"/>
    </w:rPr>
  </w:style>
  <w:style w:type="character" w:customStyle="1" w:styleId="NormalWebChar">
    <w:name w:val="Normal (Web) Char"/>
    <w:link w:val="NormalWeb"/>
    <w:uiPriority w:val="99"/>
    <w:qFormat/>
    <w:rsid w:val="00F1431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9053">
      <w:bodyDiv w:val="1"/>
      <w:marLeft w:val="0"/>
      <w:marRight w:val="0"/>
      <w:marTop w:val="0"/>
      <w:marBottom w:val="0"/>
      <w:divBdr>
        <w:top w:val="none" w:sz="0" w:space="0" w:color="auto"/>
        <w:left w:val="none" w:sz="0" w:space="0" w:color="auto"/>
        <w:bottom w:val="none" w:sz="0" w:space="0" w:color="auto"/>
        <w:right w:val="none" w:sz="0" w:space="0" w:color="auto"/>
      </w:divBdr>
      <w:divsChild>
        <w:div w:id="64648885">
          <w:marLeft w:val="0"/>
          <w:marRight w:val="0"/>
          <w:marTop w:val="15"/>
          <w:marBottom w:val="0"/>
          <w:divBdr>
            <w:top w:val="single" w:sz="48" w:space="0" w:color="auto"/>
            <w:left w:val="single" w:sz="48" w:space="0" w:color="auto"/>
            <w:bottom w:val="single" w:sz="48" w:space="0" w:color="auto"/>
            <w:right w:val="single" w:sz="48" w:space="0" w:color="auto"/>
          </w:divBdr>
          <w:divsChild>
            <w:div w:id="1762220906">
              <w:marLeft w:val="0"/>
              <w:marRight w:val="0"/>
              <w:marTop w:val="0"/>
              <w:marBottom w:val="0"/>
              <w:divBdr>
                <w:top w:val="none" w:sz="0" w:space="0" w:color="auto"/>
                <w:left w:val="none" w:sz="0" w:space="0" w:color="auto"/>
                <w:bottom w:val="none" w:sz="0" w:space="0" w:color="auto"/>
                <w:right w:val="none" w:sz="0" w:space="0" w:color="auto"/>
              </w:divBdr>
            </w:div>
          </w:divsChild>
        </w:div>
        <w:div w:id="1502352829">
          <w:marLeft w:val="0"/>
          <w:marRight w:val="0"/>
          <w:marTop w:val="15"/>
          <w:marBottom w:val="0"/>
          <w:divBdr>
            <w:top w:val="single" w:sz="48" w:space="0" w:color="auto"/>
            <w:left w:val="single" w:sz="48" w:space="0" w:color="auto"/>
            <w:bottom w:val="single" w:sz="48" w:space="0" w:color="auto"/>
            <w:right w:val="single" w:sz="48" w:space="0" w:color="auto"/>
          </w:divBdr>
          <w:divsChild>
            <w:div w:id="9540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4730">
      <w:bodyDiv w:val="1"/>
      <w:marLeft w:val="0"/>
      <w:marRight w:val="0"/>
      <w:marTop w:val="0"/>
      <w:marBottom w:val="0"/>
      <w:divBdr>
        <w:top w:val="none" w:sz="0" w:space="0" w:color="auto"/>
        <w:left w:val="none" w:sz="0" w:space="0" w:color="auto"/>
        <w:bottom w:val="none" w:sz="0" w:space="0" w:color="auto"/>
        <w:right w:val="none" w:sz="0" w:space="0" w:color="auto"/>
      </w:divBdr>
      <w:divsChild>
        <w:div w:id="2119325953">
          <w:marLeft w:val="0"/>
          <w:marRight w:val="0"/>
          <w:marTop w:val="0"/>
          <w:marBottom w:val="0"/>
          <w:divBdr>
            <w:top w:val="none" w:sz="0" w:space="0" w:color="auto"/>
            <w:left w:val="none" w:sz="0" w:space="0" w:color="auto"/>
            <w:bottom w:val="none" w:sz="0" w:space="0" w:color="auto"/>
            <w:right w:val="none" w:sz="0" w:space="0" w:color="auto"/>
          </w:divBdr>
        </w:div>
      </w:divsChild>
    </w:div>
    <w:div w:id="202256401">
      <w:bodyDiv w:val="1"/>
      <w:marLeft w:val="0"/>
      <w:marRight w:val="0"/>
      <w:marTop w:val="0"/>
      <w:marBottom w:val="0"/>
      <w:divBdr>
        <w:top w:val="none" w:sz="0" w:space="0" w:color="auto"/>
        <w:left w:val="none" w:sz="0" w:space="0" w:color="auto"/>
        <w:bottom w:val="none" w:sz="0" w:space="0" w:color="auto"/>
        <w:right w:val="none" w:sz="0" w:space="0" w:color="auto"/>
      </w:divBdr>
    </w:div>
    <w:div w:id="401292818">
      <w:bodyDiv w:val="1"/>
      <w:marLeft w:val="0"/>
      <w:marRight w:val="0"/>
      <w:marTop w:val="0"/>
      <w:marBottom w:val="0"/>
      <w:divBdr>
        <w:top w:val="none" w:sz="0" w:space="0" w:color="auto"/>
        <w:left w:val="none" w:sz="0" w:space="0" w:color="auto"/>
        <w:bottom w:val="none" w:sz="0" w:space="0" w:color="auto"/>
        <w:right w:val="none" w:sz="0" w:space="0" w:color="auto"/>
      </w:divBdr>
    </w:div>
    <w:div w:id="809053235">
      <w:bodyDiv w:val="1"/>
      <w:marLeft w:val="0"/>
      <w:marRight w:val="0"/>
      <w:marTop w:val="0"/>
      <w:marBottom w:val="0"/>
      <w:divBdr>
        <w:top w:val="none" w:sz="0" w:space="0" w:color="auto"/>
        <w:left w:val="none" w:sz="0" w:space="0" w:color="auto"/>
        <w:bottom w:val="none" w:sz="0" w:space="0" w:color="auto"/>
        <w:right w:val="none" w:sz="0" w:space="0" w:color="auto"/>
      </w:divBdr>
    </w:div>
    <w:div w:id="1067411331">
      <w:bodyDiv w:val="1"/>
      <w:marLeft w:val="0"/>
      <w:marRight w:val="0"/>
      <w:marTop w:val="0"/>
      <w:marBottom w:val="0"/>
      <w:divBdr>
        <w:top w:val="none" w:sz="0" w:space="0" w:color="auto"/>
        <w:left w:val="none" w:sz="0" w:space="0" w:color="auto"/>
        <w:bottom w:val="none" w:sz="0" w:space="0" w:color="auto"/>
        <w:right w:val="none" w:sz="0" w:space="0" w:color="auto"/>
      </w:divBdr>
    </w:div>
    <w:div w:id="1467163980">
      <w:bodyDiv w:val="1"/>
      <w:marLeft w:val="0"/>
      <w:marRight w:val="0"/>
      <w:marTop w:val="0"/>
      <w:marBottom w:val="0"/>
      <w:divBdr>
        <w:top w:val="none" w:sz="0" w:space="0" w:color="auto"/>
        <w:left w:val="none" w:sz="0" w:space="0" w:color="auto"/>
        <w:bottom w:val="none" w:sz="0" w:space="0" w:color="auto"/>
        <w:right w:val="none" w:sz="0" w:space="0" w:color="auto"/>
      </w:divBdr>
      <w:divsChild>
        <w:div w:id="505554465">
          <w:marLeft w:val="0"/>
          <w:marRight w:val="0"/>
          <w:marTop w:val="15"/>
          <w:marBottom w:val="0"/>
          <w:divBdr>
            <w:top w:val="single" w:sz="48" w:space="0" w:color="auto"/>
            <w:left w:val="single" w:sz="48" w:space="0" w:color="auto"/>
            <w:bottom w:val="single" w:sz="48" w:space="0" w:color="auto"/>
            <w:right w:val="single" w:sz="48" w:space="0" w:color="auto"/>
          </w:divBdr>
          <w:divsChild>
            <w:div w:id="14774954">
              <w:marLeft w:val="0"/>
              <w:marRight w:val="0"/>
              <w:marTop w:val="0"/>
              <w:marBottom w:val="0"/>
              <w:divBdr>
                <w:top w:val="none" w:sz="0" w:space="0" w:color="auto"/>
                <w:left w:val="none" w:sz="0" w:space="0" w:color="auto"/>
                <w:bottom w:val="none" w:sz="0" w:space="0" w:color="auto"/>
                <w:right w:val="none" w:sz="0" w:space="0" w:color="auto"/>
              </w:divBdr>
            </w:div>
          </w:divsChild>
        </w:div>
        <w:div w:id="1668554736">
          <w:marLeft w:val="0"/>
          <w:marRight w:val="0"/>
          <w:marTop w:val="15"/>
          <w:marBottom w:val="0"/>
          <w:divBdr>
            <w:top w:val="single" w:sz="48" w:space="0" w:color="auto"/>
            <w:left w:val="single" w:sz="48" w:space="0" w:color="auto"/>
            <w:bottom w:val="single" w:sz="48" w:space="0" w:color="auto"/>
            <w:right w:val="single" w:sz="48" w:space="0" w:color="auto"/>
          </w:divBdr>
          <w:divsChild>
            <w:div w:id="16585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7cbbc7-5fcb-4ba6-98a9-b4c6ba585874">
      <Terms xmlns="http://schemas.microsoft.com/office/infopath/2007/PartnerControls"/>
    </lcf76f155ced4ddcb4097134ff3c332f>
    <TaxCatchAll xmlns="ab59ece7-4e03-4460-9695-622a891098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10" ma:contentTypeDescription="Crie um novo documento." ma:contentTypeScope="" ma:versionID="7dbe95ed316421d43b48e3375f4664ad">
  <xsd:schema xmlns:xsd="http://www.w3.org/2001/XMLSchema" xmlns:xs="http://www.w3.org/2001/XMLSchema" xmlns:p="http://schemas.microsoft.com/office/2006/metadata/properties" xmlns:ns2="667cbbc7-5fcb-4ba6-98a9-b4c6ba585874" xmlns:ns3="ab59ece7-4e03-4460-9695-622a89109861" targetNamespace="http://schemas.microsoft.com/office/2006/metadata/properties" ma:root="true" ma:fieldsID="7f6215b73542c1e588bee97630fc8df3" ns2:_="" ns3:_="">
    <xsd:import namespace="667cbbc7-5fcb-4ba6-98a9-b4c6ba585874"/>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Moh15</b:Tag>
    <b:SourceType>JournalArticle</b:SourceType>
    <b:Guid>{BDD95C15-E7BC-41F6-974E-3007C6A70993}</b:Guid>
    <b:Author>
      <b:Author>
        <b:NameList>
          <b:Person>
            <b:Last>Moher</b:Last>
            <b:First>D</b:First>
          </b:Person>
          <b:Person>
            <b:Last>Liberati</b:Last>
            <b:First>A</b:First>
          </b:Person>
          <b:Person>
            <b:Last>Tetzlaff</b:Last>
            <b:First>J</b:First>
          </b:Person>
          <b:Person>
            <b:Last>Altman</b:Last>
            <b:First>DG</b:First>
          </b:Person>
        </b:NameList>
      </b:Author>
    </b:Author>
    <b:Title>Principais itens para relatar Revisões sistemáticas e Meta-análises: A recomendação PRISMA</b:Title>
    <b:JournalName>Epidemiologia e serviços de Saúde</b:JournalName>
    <b:Year>2015</b:Year>
    <b:Pages>335-342</b:Pages>
    <b:Volume>24</b:Volume>
    <b:Issue>2</b:Issue>
    <b:URL>https://www.scielo.br/j/ress/a/TL99XM6YPx3Z4rxn5WmCNCF/?lang=pt</b:URL>
    <b:DOI>https://doi.org/10.5123/S1679-49742015000200017  </b:DOI>
    <b:RefOrder>2</b:RefOrder>
  </b:Source>
</b:Sources>
</file>

<file path=customXml/itemProps1.xml><?xml version="1.0" encoding="utf-8"?>
<ds:datastoreItem xmlns:ds="http://schemas.openxmlformats.org/officeDocument/2006/customXml" ds:itemID="{785604FD-C73F-43D9-95B9-6457691866EE}">
  <ds:schemaRefs>
    <ds:schemaRef ds:uri="http://schemas.microsoft.com/sharepoint/v3/contenttype/forms"/>
  </ds:schemaRefs>
</ds:datastoreItem>
</file>

<file path=customXml/itemProps2.xml><?xml version="1.0" encoding="utf-8"?>
<ds:datastoreItem xmlns:ds="http://schemas.openxmlformats.org/officeDocument/2006/customXml" ds:itemID="{CA640AF4-D170-4B17-BD9D-9780211DBF63}">
  <ds:schemaRefs>
    <ds:schemaRef ds:uri="http://schemas.microsoft.com/office/2006/metadata/properties"/>
    <ds:schemaRef ds:uri="http://schemas.microsoft.com/office/infopath/2007/PartnerControls"/>
    <ds:schemaRef ds:uri="667cbbc7-5fcb-4ba6-98a9-b4c6ba585874"/>
    <ds:schemaRef ds:uri="ab59ece7-4e03-4460-9695-622a89109861"/>
  </ds:schemaRefs>
</ds:datastoreItem>
</file>

<file path=customXml/itemProps3.xml><?xml version="1.0" encoding="utf-8"?>
<ds:datastoreItem xmlns:ds="http://schemas.openxmlformats.org/officeDocument/2006/customXml" ds:itemID="{249527D4-7236-4D4E-8E38-5BD4B15CE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76568-EA87-491B-8F03-E965635D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1466</Words>
  <Characters>7922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Isabele Carvalho</cp:lastModifiedBy>
  <cp:revision>2</cp:revision>
  <cp:lastPrinted>2025-10-17T20:08:00Z</cp:lastPrinted>
  <dcterms:created xsi:type="dcterms:W3CDTF">2025-11-27T21:04:00Z</dcterms:created>
  <dcterms:modified xsi:type="dcterms:W3CDTF">2025-11-27T21:04:00Z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